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5" w14:textId="77777777" w:rsidR="008346BA" w:rsidRPr="004466C0" w:rsidRDefault="008346BA">
      <w:pPr>
        <w:spacing w:line="240" w:lineRule="auto"/>
        <w:rPr>
          <w:lang w:val="en-US"/>
        </w:rPr>
      </w:pPr>
    </w:p>
    <w:p w14:paraId="00000016" w14:textId="77777777" w:rsidR="008346BA" w:rsidRPr="004466C0" w:rsidRDefault="008346BA">
      <w:pPr>
        <w:spacing w:line="240" w:lineRule="auto"/>
        <w:rPr>
          <w:lang w:val="en-US"/>
        </w:rPr>
      </w:pPr>
    </w:p>
    <w:p w14:paraId="00000017" w14:textId="72A6D4BB" w:rsidR="008346BA" w:rsidRPr="004466C0" w:rsidRDefault="00FC1770" w:rsidP="007F47D0">
      <w:pPr>
        <w:pBdr>
          <w:top w:val="nil"/>
          <w:left w:val="nil"/>
          <w:bottom w:val="nil"/>
          <w:right w:val="nil"/>
          <w:between w:val="nil"/>
        </w:pBdr>
        <w:spacing w:after="360"/>
        <w:jc w:val="center"/>
        <w:rPr>
          <w:rFonts w:ascii="Times New Roman" w:eastAsia="Times New Roman" w:hAnsi="Times New Roman" w:cs="Times New Roman"/>
          <w:b/>
          <w:smallCaps/>
          <w:color w:val="000000"/>
          <w:sz w:val="32"/>
          <w:szCs w:val="32"/>
          <w:lang w:val="en-US"/>
        </w:rPr>
      </w:pPr>
      <w:r w:rsidRPr="004466C0">
        <w:rPr>
          <w:rFonts w:ascii="Times New Roman" w:eastAsia="Times New Roman" w:hAnsi="Times New Roman" w:cs="Times New Roman"/>
          <w:b/>
          <w:smallCaps/>
          <w:color w:val="000000"/>
          <w:sz w:val="32"/>
          <w:szCs w:val="32"/>
          <w:lang w:val="en-US"/>
        </w:rPr>
        <w:t>A Gender Conscious Analysis of Relationship Dilemmas Posted on Online Forums</w:t>
      </w:r>
    </w:p>
    <w:p w14:paraId="00000018" w14:textId="77777777" w:rsidR="008346BA" w:rsidRPr="004466C0" w:rsidRDefault="008346BA">
      <w:pPr>
        <w:pStyle w:val="Heading1"/>
        <w:jc w:val="left"/>
        <w:rPr>
          <w:lang w:val="en-US"/>
        </w:rPr>
      </w:pPr>
    </w:p>
    <w:p w14:paraId="00000019" w14:textId="77777777" w:rsidR="008346BA" w:rsidRPr="004466C0" w:rsidRDefault="008346BA">
      <w:pPr>
        <w:rPr>
          <w:lang w:val="en-US"/>
        </w:rPr>
      </w:pPr>
    </w:p>
    <w:p w14:paraId="0000001A" w14:textId="77777777" w:rsidR="008346BA" w:rsidRPr="004466C0" w:rsidRDefault="008346BA">
      <w:pPr>
        <w:rPr>
          <w:lang w:val="en-US"/>
        </w:rPr>
      </w:pPr>
    </w:p>
    <w:p w14:paraId="0000001B" w14:textId="77777777" w:rsidR="008346BA" w:rsidRPr="004466C0" w:rsidRDefault="008346BA">
      <w:pPr>
        <w:rPr>
          <w:lang w:val="en-US"/>
        </w:rPr>
      </w:pPr>
    </w:p>
    <w:p w14:paraId="0000001C" w14:textId="77777777" w:rsidR="008346BA" w:rsidRPr="004466C0" w:rsidRDefault="008346BA">
      <w:pPr>
        <w:rPr>
          <w:lang w:val="en-US"/>
        </w:rPr>
      </w:pPr>
    </w:p>
    <w:p w14:paraId="0000001D" w14:textId="77777777" w:rsidR="008346BA" w:rsidRPr="004466C0" w:rsidRDefault="008346BA">
      <w:pPr>
        <w:rPr>
          <w:lang w:val="en-US"/>
        </w:rPr>
      </w:pPr>
    </w:p>
    <w:p w14:paraId="0000001E" w14:textId="77777777" w:rsidR="008346BA" w:rsidRPr="004466C0" w:rsidRDefault="008346BA">
      <w:pPr>
        <w:rPr>
          <w:lang w:val="en-US"/>
        </w:rPr>
      </w:pPr>
    </w:p>
    <w:p w14:paraId="0000001F" w14:textId="77777777" w:rsidR="008346BA" w:rsidRPr="004466C0" w:rsidRDefault="008346BA">
      <w:pPr>
        <w:rPr>
          <w:lang w:val="en-US"/>
        </w:rPr>
      </w:pPr>
    </w:p>
    <w:p w14:paraId="00000020" w14:textId="77777777" w:rsidR="008346BA" w:rsidRPr="004466C0" w:rsidRDefault="008346BA">
      <w:pPr>
        <w:rPr>
          <w:lang w:val="en-US"/>
        </w:rPr>
      </w:pPr>
    </w:p>
    <w:p w14:paraId="00000021" w14:textId="77777777" w:rsidR="008346BA" w:rsidRPr="004466C0" w:rsidRDefault="008346BA">
      <w:pPr>
        <w:rPr>
          <w:lang w:val="en-US"/>
        </w:rPr>
      </w:pPr>
    </w:p>
    <w:p w14:paraId="00000022" w14:textId="77777777" w:rsidR="008346BA" w:rsidRPr="004466C0" w:rsidRDefault="008346BA">
      <w:pPr>
        <w:rPr>
          <w:lang w:val="en-US"/>
        </w:rPr>
      </w:pPr>
    </w:p>
    <w:p w14:paraId="00000023" w14:textId="77777777" w:rsidR="008346BA" w:rsidRPr="004466C0" w:rsidRDefault="008346BA">
      <w:pPr>
        <w:rPr>
          <w:lang w:val="en-US"/>
        </w:rPr>
      </w:pPr>
    </w:p>
    <w:p w14:paraId="00000024" w14:textId="77777777" w:rsidR="008346BA" w:rsidRPr="004466C0" w:rsidRDefault="008346BA">
      <w:pPr>
        <w:rPr>
          <w:lang w:val="en-US"/>
        </w:rPr>
      </w:pPr>
    </w:p>
    <w:p w14:paraId="00000025" w14:textId="77777777" w:rsidR="008346BA" w:rsidRPr="004466C0" w:rsidRDefault="008346BA">
      <w:pPr>
        <w:rPr>
          <w:lang w:val="en-US"/>
        </w:rPr>
      </w:pPr>
    </w:p>
    <w:p w14:paraId="00000026" w14:textId="77777777" w:rsidR="008346BA" w:rsidRPr="004466C0" w:rsidRDefault="008346BA">
      <w:pPr>
        <w:rPr>
          <w:lang w:val="en-US"/>
        </w:rPr>
      </w:pPr>
    </w:p>
    <w:p w14:paraId="00000027" w14:textId="77777777" w:rsidR="008346BA" w:rsidRPr="004466C0" w:rsidRDefault="008346BA">
      <w:pPr>
        <w:rPr>
          <w:lang w:val="en-US"/>
        </w:rPr>
      </w:pPr>
    </w:p>
    <w:p w14:paraId="00000028" w14:textId="77777777" w:rsidR="008346BA" w:rsidRPr="004466C0" w:rsidRDefault="008346BA">
      <w:pPr>
        <w:rPr>
          <w:lang w:val="en-US"/>
        </w:rPr>
      </w:pPr>
    </w:p>
    <w:p w14:paraId="00000029" w14:textId="77777777" w:rsidR="008346BA" w:rsidRPr="004466C0" w:rsidRDefault="008346BA">
      <w:pPr>
        <w:rPr>
          <w:lang w:val="en-US"/>
        </w:rPr>
      </w:pPr>
    </w:p>
    <w:p w14:paraId="0000002A" w14:textId="77777777" w:rsidR="008346BA" w:rsidRPr="004466C0" w:rsidRDefault="008346BA">
      <w:pPr>
        <w:rPr>
          <w:lang w:val="en-US"/>
        </w:rPr>
      </w:pPr>
    </w:p>
    <w:p w14:paraId="0000002B" w14:textId="77777777" w:rsidR="008346BA" w:rsidRPr="004466C0" w:rsidRDefault="008346BA">
      <w:pPr>
        <w:rPr>
          <w:lang w:val="en-US"/>
        </w:rPr>
      </w:pPr>
    </w:p>
    <w:p w14:paraId="0000002C" w14:textId="77777777" w:rsidR="008346BA" w:rsidRPr="004466C0" w:rsidRDefault="008346BA">
      <w:pPr>
        <w:rPr>
          <w:lang w:val="en-US"/>
        </w:rPr>
      </w:pPr>
    </w:p>
    <w:p w14:paraId="0000002D" w14:textId="77777777" w:rsidR="008346BA" w:rsidRPr="004466C0" w:rsidRDefault="008346BA">
      <w:pPr>
        <w:rPr>
          <w:lang w:val="en-US"/>
        </w:rPr>
      </w:pPr>
    </w:p>
    <w:p w14:paraId="0000002E" w14:textId="2EC19480" w:rsidR="008346BA" w:rsidRPr="004466C0" w:rsidRDefault="00000000">
      <w:pPr>
        <w:tabs>
          <w:tab w:val="left" w:pos="3600"/>
        </w:tabs>
        <w:rPr>
          <w:lang w:val="en-US"/>
        </w:rPr>
      </w:pPr>
      <w:r w:rsidRPr="004466C0">
        <w:rPr>
          <w:b/>
          <w:lang w:val="en-US"/>
        </w:rPr>
        <w:t xml:space="preserve">STUDENT NAME: </w:t>
      </w:r>
      <w:r w:rsidRPr="004466C0">
        <w:rPr>
          <w:b/>
          <w:lang w:val="en-US"/>
        </w:rPr>
        <w:tab/>
      </w:r>
      <w:r w:rsidR="00FC1770" w:rsidRPr="004466C0">
        <w:rPr>
          <w:b/>
          <w:lang w:val="en-US"/>
        </w:rPr>
        <w:t>Sierra Walker</w:t>
      </w:r>
    </w:p>
    <w:p w14:paraId="0000002F" w14:textId="77777777" w:rsidR="008346BA" w:rsidRPr="004466C0" w:rsidRDefault="00000000">
      <w:pPr>
        <w:tabs>
          <w:tab w:val="left" w:pos="3600"/>
        </w:tabs>
        <w:rPr>
          <w:lang w:val="en-US"/>
        </w:rPr>
      </w:pPr>
      <w:r w:rsidRPr="004466C0">
        <w:rPr>
          <w:b/>
          <w:lang w:val="en-US"/>
        </w:rPr>
        <w:t>COURSE NAME:</w:t>
      </w:r>
      <w:r w:rsidRPr="004466C0">
        <w:rPr>
          <w:b/>
          <w:lang w:val="en-US"/>
        </w:rPr>
        <w:tab/>
      </w:r>
      <w:r w:rsidRPr="004466C0">
        <w:rPr>
          <w:lang w:val="en-US"/>
        </w:rPr>
        <w:t>Capstone Course</w:t>
      </w:r>
    </w:p>
    <w:p w14:paraId="00000030" w14:textId="77777777" w:rsidR="008346BA" w:rsidRPr="004466C0" w:rsidRDefault="00000000">
      <w:pPr>
        <w:tabs>
          <w:tab w:val="left" w:pos="3600"/>
        </w:tabs>
        <w:rPr>
          <w:lang w:val="en-US"/>
        </w:rPr>
      </w:pPr>
      <w:r w:rsidRPr="004466C0">
        <w:rPr>
          <w:b/>
          <w:lang w:val="en-US"/>
        </w:rPr>
        <w:t>DEPARTMENT:</w:t>
      </w:r>
      <w:r w:rsidRPr="004466C0">
        <w:rPr>
          <w:b/>
          <w:lang w:val="en-US"/>
        </w:rPr>
        <w:tab/>
      </w:r>
      <w:r w:rsidRPr="004466C0">
        <w:rPr>
          <w:lang w:val="en-US"/>
        </w:rPr>
        <w:t>Program in Media and Communications</w:t>
      </w:r>
    </w:p>
    <w:p w14:paraId="00000031" w14:textId="77777777" w:rsidR="008346BA" w:rsidRPr="004466C0" w:rsidRDefault="00000000">
      <w:pPr>
        <w:tabs>
          <w:tab w:val="left" w:pos="3600"/>
        </w:tabs>
        <w:rPr>
          <w:lang w:val="en-US"/>
        </w:rPr>
      </w:pPr>
      <w:r w:rsidRPr="004466C0">
        <w:rPr>
          <w:b/>
          <w:lang w:val="en-US"/>
        </w:rPr>
        <w:t>COURSE CODE:</w:t>
      </w:r>
      <w:r w:rsidRPr="004466C0">
        <w:rPr>
          <w:b/>
          <w:lang w:val="en-US"/>
        </w:rPr>
        <w:tab/>
      </w:r>
      <w:r w:rsidRPr="004466C0">
        <w:rPr>
          <w:lang w:val="en-US"/>
        </w:rPr>
        <w:t>MCOM 400</w:t>
      </w:r>
    </w:p>
    <w:p w14:paraId="00000032" w14:textId="354B99A0" w:rsidR="008346BA" w:rsidRPr="004466C0" w:rsidRDefault="00000000">
      <w:pPr>
        <w:tabs>
          <w:tab w:val="left" w:pos="3600"/>
        </w:tabs>
        <w:rPr>
          <w:lang w:val="en-US"/>
        </w:rPr>
      </w:pPr>
      <w:r w:rsidRPr="004466C0">
        <w:rPr>
          <w:b/>
          <w:lang w:val="en-US"/>
        </w:rPr>
        <w:t>PROFESSOR:</w:t>
      </w:r>
      <w:r w:rsidRPr="004466C0">
        <w:rPr>
          <w:b/>
          <w:lang w:val="en-US"/>
        </w:rPr>
        <w:tab/>
      </w:r>
      <w:r w:rsidR="00540642">
        <w:rPr>
          <w:lang w:val="en-US"/>
        </w:rPr>
        <w:t>Jeremy Blatter</w:t>
      </w:r>
    </w:p>
    <w:p w14:paraId="00000033" w14:textId="5759ECDA" w:rsidR="008346BA" w:rsidRPr="004466C0" w:rsidRDefault="00000000">
      <w:pPr>
        <w:tabs>
          <w:tab w:val="left" w:pos="3600"/>
        </w:tabs>
        <w:rPr>
          <w:lang w:val="en-US"/>
        </w:rPr>
      </w:pPr>
      <w:r w:rsidRPr="004466C0">
        <w:rPr>
          <w:b/>
          <w:lang w:val="en-US"/>
        </w:rPr>
        <w:t xml:space="preserve">DATE OF SUBMISSION: </w:t>
      </w:r>
      <w:r w:rsidRPr="004466C0">
        <w:rPr>
          <w:lang w:val="en-US"/>
        </w:rPr>
        <w:tab/>
      </w:r>
      <w:r w:rsidR="00D17E80" w:rsidRPr="004466C0">
        <w:rPr>
          <w:lang w:val="en-US"/>
        </w:rPr>
        <w:t>04/</w:t>
      </w:r>
      <w:r w:rsidR="00245AA0">
        <w:rPr>
          <w:lang w:val="en-US"/>
        </w:rPr>
        <w:t>2</w:t>
      </w:r>
      <w:r w:rsidR="00D17E80" w:rsidRPr="004466C0">
        <w:rPr>
          <w:lang w:val="en-US"/>
        </w:rPr>
        <w:t>1</w:t>
      </w:r>
      <w:r w:rsidRPr="004466C0">
        <w:rPr>
          <w:lang w:val="en-US"/>
        </w:rPr>
        <w:t>/20</w:t>
      </w:r>
      <w:r w:rsidR="00FC1770" w:rsidRPr="004466C0">
        <w:rPr>
          <w:lang w:val="en-US"/>
        </w:rPr>
        <w:t>24</w:t>
      </w:r>
      <w:r w:rsidRPr="004466C0">
        <w:rPr>
          <w:lang w:val="en-US"/>
        </w:rPr>
        <w:br w:type="page"/>
      </w:r>
    </w:p>
    <w:p w14:paraId="00000034" w14:textId="77777777" w:rsidR="008346BA" w:rsidRPr="004466C0" w:rsidRDefault="00000000">
      <w:pPr>
        <w:pStyle w:val="Heading1"/>
        <w:jc w:val="left"/>
        <w:rPr>
          <w:lang w:val="en-US"/>
        </w:rPr>
      </w:pPr>
      <w:bookmarkStart w:id="0" w:name="_gjdgxs" w:colFirst="0" w:colLast="0"/>
      <w:bookmarkEnd w:id="0"/>
      <w:r w:rsidRPr="004466C0">
        <w:rPr>
          <w:lang w:val="en-US"/>
        </w:rPr>
        <w:lastRenderedPageBreak/>
        <w:t>INTRODUCTION</w:t>
      </w:r>
    </w:p>
    <w:p w14:paraId="00000035" w14:textId="77777777" w:rsidR="008346BA" w:rsidRPr="004466C0" w:rsidRDefault="008346BA">
      <w:pPr>
        <w:rPr>
          <w:lang w:val="en-US"/>
        </w:rPr>
      </w:pPr>
    </w:p>
    <w:p w14:paraId="0000003A" w14:textId="7671808B" w:rsidR="008346BA" w:rsidRPr="004466C0" w:rsidRDefault="00C676A6" w:rsidP="007F47D0">
      <w:pPr>
        <w:ind w:firstLine="720"/>
        <w:rPr>
          <w:iCs/>
          <w:lang w:val="en-US"/>
        </w:rPr>
      </w:pPr>
      <w:r w:rsidRPr="004466C0">
        <w:rPr>
          <w:iCs/>
          <w:lang w:val="en-US"/>
        </w:rPr>
        <w:t xml:space="preserve">This </w:t>
      </w:r>
      <w:r w:rsidR="000B1F57">
        <w:rPr>
          <w:iCs/>
          <w:lang w:val="en-US"/>
        </w:rPr>
        <w:t xml:space="preserve">study </w:t>
      </w:r>
      <w:r w:rsidRPr="004466C0">
        <w:rPr>
          <w:iCs/>
          <w:lang w:val="en-US"/>
        </w:rPr>
        <w:t xml:space="preserve">aims to examine </w:t>
      </w:r>
      <w:r w:rsidR="007F47D0" w:rsidRPr="004466C0">
        <w:rPr>
          <w:iCs/>
          <w:lang w:val="en-US"/>
        </w:rPr>
        <w:t xml:space="preserve">the effect of gender on interactions </w:t>
      </w:r>
      <w:r w:rsidRPr="004466C0">
        <w:rPr>
          <w:iCs/>
          <w:lang w:val="en-US"/>
        </w:rPr>
        <w:t>i</w:t>
      </w:r>
      <w:r w:rsidR="007F47D0" w:rsidRPr="004466C0">
        <w:rPr>
          <w:iCs/>
          <w:lang w:val="en-US"/>
        </w:rPr>
        <w:t>n online romantic advice forums on Reddit. Specifically, the effects of a submitter's gender on the interaction</w:t>
      </w:r>
      <w:r w:rsidRPr="004466C0">
        <w:rPr>
          <w:iCs/>
          <w:lang w:val="en-US"/>
        </w:rPr>
        <w:t>s</w:t>
      </w:r>
      <w:r w:rsidR="007F47D0" w:rsidRPr="004466C0">
        <w:rPr>
          <w:iCs/>
          <w:lang w:val="en-US"/>
        </w:rPr>
        <w:t xml:space="preserve"> and type of interaction</w:t>
      </w:r>
      <w:r w:rsidRPr="004466C0">
        <w:rPr>
          <w:iCs/>
          <w:lang w:val="en-US"/>
        </w:rPr>
        <w:t>s</w:t>
      </w:r>
      <w:r w:rsidR="007F47D0" w:rsidRPr="004466C0">
        <w:rPr>
          <w:iCs/>
          <w:lang w:val="en-US"/>
        </w:rPr>
        <w:t xml:space="preserve"> their posts </w:t>
      </w:r>
      <w:r w:rsidRPr="004466C0">
        <w:rPr>
          <w:iCs/>
          <w:lang w:val="en-US"/>
        </w:rPr>
        <w:t xml:space="preserve">create. </w:t>
      </w:r>
      <w:r w:rsidR="009F6757">
        <w:rPr>
          <w:iCs/>
          <w:lang w:val="en-US"/>
        </w:rPr>
        <w:t xml:space="preserve">The research is based on </w:t>
      </w:r>
      <w:r w:rsidR="009F6757" w:rsidRPr="007F6BD8">
        <w:t>r/AmITheAsshole</w:t>
      </w:r>
      <w:r w:rsidR="009F6757">
        <w:t xml:space="preserve"> and r/RelationshipAdvice</w:t>
      </w:r>
      <w:r w:rsidR="009F6757" w:rsidRPr="007F6BD8">
        <w:t xml:space="preserve"> posts about relationship dilemmas</w:t>
      </w:r>
      <w:r w:rsidR="009F6757">
        <w:t>.</w:t>
      </w:r>
    </w:p>
    <w:p w14:paraId="1F373E04" w14:textId="77777777" w:rsidR="009F6757" w:rsidRDefault="00C676A6" w:rsidP="009F6757">
      <w:pPr>
        <w:ind w:firstLine="720"/>
      </w:pPr>
      <w:r w:rsidRPr="004466C0">
        <w:rPr>
          <w:iCs/>
          <w:lang w:val="en-US"/>
        </w:rPr>
        <w:t xml:space="preserve">This </w:t>
      </w:r>
      <w:r w:rsidR="009F6757">
        <w:rPr>
          <w:iCs/>
          <w:lang w:val="en-US"/>
        </w:rPr>
        <w:t>paper</w:t>
      </w:r>
      <w:r w:rsidRPr="004466C0">
        <w:rPr>
          <w:iCs/>
          <w:lang w:val="en-US"/>
        </w:rPr>
        <w:t xml:space="preserve"> will address a gap in existing knowledge by combining multiple research foci into one study. </w:t>
      </w:r>
      <w:r w:rsidR="009F6757">
        <w:t>There is significant research about the role of gender in relationship advice given by print media, particularly the gendering of advice columns, and some quantitative research about the broad effect of gender on online interactions. However, this research would effectively bridge the gap between these two topics by acknowledging and exploring their relationship to interpret the social system within online forums.</w:t>
      </w:r>
    </w:p>
    <w:p w14:paraId="6DC05CAE" w14:textId="285C5629" w:rsidR="007F47D0" w:rsidRPr="004466C0" w:rsidRDefault="00C676A6" w:rsidP="009F6757">
      <w:pPr>
        <w:ind w:firstLine="720"/>
        <w:rPr>
          <w:iCs/>
          <w:lang w:val="en-US"/>
        </w:rPr>
      </w:pPr>
      <w:r w:rsidRPr="004466C0">
        <w:rPr>
          <w:iCs/>
          <w:lang w:val="en-US"/>
        </w:rPr>
        <w:t>This</w:t>
      </w:r>
      <w:r w:rsidR="009F6757">
        <w:rPr>
          <w:iCs/>
          <w:lang w:val="en-US"/>
        </w:rPr>
        <w:t xml:space="preserve"> </w:t>
      </w:r>
      <w:r w:rsidRPr="004466C0">
        <w:rPr>
          <w:iCs/>
          <w:lang w:val="en-US"/>
        </w:rPr>
        <w:t>research</w:t>
      </w:r>
      <w:r w:rsidR="007F47D0" w:rsidRPr="004466C0">
        <w:rPr>
          <w:iCs/>
          <w:lang w:val="en-US"/>
        </w:rPr>
        <w:t xml:space="preserve"> is important because it will show both </w:t>
      </w:r>
      <w:r w:rsidRPr="004466C0">
        <w:rPr>
          <w:iCs/>
          <w:lang w:val="en-US"/>
        </w:rPr>
        <w:t xml:space="preserve">if and </w:t>
      </w:r>
      <w:r w:rsidR="007F47D0" w:rsidRPr="004466C0">
        <w:rPr>
          <w:iCs/>
          <w:lang w:val="en-US"/>
        </w:rPr>
        <w:t xml:space="preserve">how gender affects these interactions, </w:t>
      </w:r>
      <w:r w:rsidRPr="004466C0">
        <w:rPr>
          <w:iCs/>
          <w:lang w:val="en-US"/>
        </w:rPr>
        <w:t xml:space="preserve">while also </w:t>
      </w:r>
      <w:r w:rsidR="007F47D0" w:rsidRPr="004466C0">
        <w:rPr>
          <w:iCs/>
          <w:lang w:val="en-US"/>
        </w:rPr>
        <w:t>demonstrat</w:t>
      </w:r>
      <w:r w:rsidRPr="004466C0">
        <w:rPr>
          <w:iCs/>
          <w:lang w:val="en-US"/>
        </w:rPr>
        <w:t>ing</w:t>
      </w:r>
      <w:r w:rsidR="007F47D0" w:rsidRPr="004466C0">
        <w:rPr>
          <w:iCs/>
          <w:lang w:val="en-US"/>
        </w:rPr>
        <w:t xml:space="preserve"> how new forms of media are affected by their ancestors, even if the user base doesn't overlap.</w:t>
      </w:r>
      <w:r w:rsidR="009F6757">
        <w:rPr>
          <w:iCs/>
          <w:lang w:val="en-US"/>
        </w:rPr>
        <w:t xml:space="preserve"> </w:t>
      </w:r>
      <w:r w:rsidR="009F6757">
        <w:t>The information provided by this research demonstrates important information about sociological influences on interactions concerning advice with other people via online media.</w:t>
      </w:r>
    </w:p>
    <w:p w14:paraId="375FF7CD" w14:textId="247FA260" w:rsidR="009F6757" w:rsidRDefault="009F6757" w:rsidP="009F6757">
      <w:pPr>
        <w:ind w:firstLine="720"/>
        <w:rPr>
          <w:iCs/>
          <w:lang w:val="en-US"/>
        </w:rPr>
      </w:pPr>
      <w:r>
        <w:t xml:space="preserve">This research consisted of conducting content </w:t>
      </w:r>
      <w:r w:rsidRPr="007F6BD8">
        <w:t>and textual analysis of posts and responses about relationship dilemmas</w:t>
      </w:r>
      <w:r>
        <w:t xml:space="preserve"> to reveal quantitative data and apply metrics to linguistic evaluations. This data was used, with t</w:t>
      </w:r>
      <w:r w:rsidRPr="007F6BD8">
        <w:t>he</w:t>
      </w:r>
      <w:r>
        <w:t xml:space="preserve"> consideration of </w:t>
      </w:r>
      <w:r w:rsidRPr="007F6BD8">
        <w:t>social and historical contexts</w:t>
      </w:r>
      <w:r>
        <w:t xml:space="preserve">, to examine the way </w:t>
      </w:r>
      <w:r w:rsidRPr="007F6BD8">
        <w:t xml:space="preserve">different genders </w:t>
      </w:r>
      <w:r>
        <w:t xml:space="preserve">may </w:t>
      </w:r>
      <w:r w:rsidRPr="007F6BD8">
        <w:t xml:space="preserve">receive, give, and perceive </w:t>
      </w:r>
      <w:r>
        <w:t xml:space="preserve">relationship </w:t>
      </w:r>
      <w:r w:rsidRPr="007F6BD8">
        <w:t>advice within the forum</w:t>
      </w:r>
      <w:r>
        <w:t xml:space="preserve">. </w:t>
      </w:r>
      <w:r w:rsidR="00C676A6" w:rsidRPr="004466C0">
        <w:rPr>
          <w:iCs/>
          <w:lang w:val="en-US"/>
        </w:rPr>
        <w:t xml:space="preserve">Data was </w:t>
      </w:r>
      <w:r w:rsidR="007F47D0" w:rsidRPr="004466C0">
        <w:rPr>
          <w:iCs/>
          <w:lang w:val="en-US"/>
        </w:rPr>
        <w:t>collect</w:t>
      </w:r>
      <w:r w:rsidR="00C676A6" w:rsidRPr="004466C0">
        <w:rPr>
          <w:iCs/>
          <w:lang w:val="en-US"/>
        </w:rPr>
        <w:t>ed</w:t>
      </w:r>
      <w:r w:rsidR="007F47D0" w:rsidRPr="004466C0">
        <w:rPr>
          <w:iCs/>
          <w:lang w:val="en-US"/>
        </w:rPr>
        <w:t xml:space="preserve"> using Communalytic,</w:t>
      </w:r>
      <w:r>
        <w:rPr>
          <w:iCs/>
          <w:lang w:val="en-US"/>
        </w:rPr>
        <w:t xml:space="preserve"> </w:t>
      </w:r>
      <w:r w:rsidR="007F47D0" w:rsidRPr="004466C0">
        <w:rPr>
          <w:iCs/>
          <w:lang w:val="en-US"/>
        </w:rPr>
        <w:t>cleaning the data to only include relevant posts and to group comments and replies with their corresponding submission, then analyzing the data to look at average sentiment</w:t>
      </w:r>
      <w:r w:rsidR="006972C2" w:rsidRPr="004466C0">
        <w:rPr>
          <w:iCs/>
          <w:lang w:val="en-US"/>
        </w:rPr>
        <w:t xml:space="preserve"> and</w:t>
      </w:r>
      <w:r w:rsidR="007F47D0" w:rsidRPr="004466C0">
        <w:rPr>
          <w:iCs/>
          <w:lang w:val="en-US"/>
        </w:rPr>
        <w:t xml:space="preserve"> judgements</w:t>
      </w:r>
      <w:r w:rsidR="006972C2" w:rsidRPr="004466C0">
        <w:rPr>
          <w:iCs/>
          <w:lang w:val="en-US"/>
        </w:rPr>
        <w:t xml:space="preserve"> to </w:t>
      </w:r>
      <w:r w:rsidR="007F47D0" w:rsidRPr="004466C0">
        <w:rPr>
          <w:iCs/>
          <w:lang w:val="en-US"/>
        </w:rPr>
        <w:t>make conclusions about the type of interactions occurring.</w:t>
      </w:r>
      <w:bookmarkStart w:id="1" w:name="_30j0zll" w:colFirst="0" w:colLast="0"/>
      <w:bookmarkEnd w:id="1"/>
    </w:p>
    <w:p w14:paraId="28BF2408" w14:textId="77777777" w:rsidR="009F6757" w:rsidRDefault="009F6757" w:rsidP="009F6757"/>
    <w:p w14:paraId="150934D8" w14:textId="77777777" w:rsidR="009F6757" w:rsidRPr="009F6757" w:rsidRDefault="009F6757" w:rsidP="009F6757">
      <w:pPr>
        <w:ind w:firstLine="720"/>
        <w:rPr>
          <w:iCs/>
        </w:rPr>
      </w:pPr>
    </w:p>
    <w:p w14:paraId="0E49E7DE" w14:textId="77777777" w:rsidR="009F6757" w:rsidRDefault="009F6757" w:rsidP="009F6757">
      <w:pPr>
        <w:ind w:firstLine="720"/>
        <w:rPr>
          <w:iCs/>
          <w:lang w:val="en-US"/>
        </w:rPr>
      </w:pPr>
    </w:p>
    <w:p w14:paraId="0000003E" w14:textId="77B24D3C" w:rsidR="008346BA" w:rsidRPr="004466C0" w:rsidRDefault="00000000" w:rsidP="009F6757">
      <w:pPr>
        <w:ind w:firstLine="720"/>
        <w:rPr>
          <w:lang w:val="en-US"/>
        </w:rPr>
      </w:pPr>
      <w:r w:rsidRPr="004466C0">
        <w:rPr>
          <w:lang w:val="en-US"/>
        </w:rPr>
        <w:br w:type="page"/>
      </w:r>
      <w:r w:rsidRPr="004466C0">
        <w:rPr>
          <w:lang w:val="en-US"/>
        </w:rPr>
        <w:lastRenderedPageBreak/>
        <w:t>LITERATURE REVIEW</w:t>
      </w:r>
    </w:p>
    <w:p w14:paraId="7CE92895" w14:textId="6BDBA0A8" w:rsidR="00F361C7" w:rsidRPr="004466C0" w:rsidRDefault="00F361C7" w:rsidP="00F361C7">
      <w:pPr>
        <w:ind w:firstLine="720"/>
        <w:rPr>
          <w:lang w:val="en-US"/>
        </w:rPr>
      </w:pPr>
      <w:bookmarkStart w:id="2" w:name="_1fob9te" w:colFirst="0" w:colLast="0"/>
      <w:bookmarkEnd w:id="2"/>
      <w:r w:rsidRPr="004466C0">
        <w:rPr>
          <w:lang w:val="en-US"/>
        </w:rPr>
        <w:t xml:space="preserve">This </w:t>
      </w:r>
      <w:r w:rsidR="000B1F57">
        <w:rPr>
          <w:lang w:val="en-US"/>
        </w:rPr>
        <w:t>paper</w:t>
      </w:r>
      <w:r w:rsidRPr="004466C0">
        <w:rPr>
          <w:lang w:val="en-US"/>
        </w:rPr>
        <w:t xml:space="preserve"> is about the relationship between gender and advice about relationships given in online advice forums. There is a particular focus on how gender influences the dynamics within r/AmITheAsshole posts about relationship dilemmas. This focus is studied, specifically, by exploring how the social and historical contexts affect how different genders receive, give, and perceive advice within the forum. To understand the study there must be discussions of questions about the historical and sociological contexts of advice forums and the culture and demographics of the subreddit. Then, the relationship between demographic data and textual analysis results from the forum can be examined. </w:t>
      </w:r>
    </w:p>
    <w:p w14:paraId="17C6D631" w14:textId="71D1B239" w:rsidR="00F361C7" w:rsidRPr="004466C0" w:rsidRDefault="00F361C7" w:rsidP="00F361C7">
      <w:pPr>
        <w:ind w:firstLine="720"/>
        <w:rPr>
          <w:lang w:val="en-US"/>
        </w:rPr>
      </w:pPr>
      <w:r w:rsidRPr="004466C0">
        <w:rPr>
          <w:lang w:val="en-US"/>
        </w:rPr>
        <w:t xml:space="preserve">Advice networks—a term that refers to where individuals receive their advice from, for the purposes of this study—evolved from being wholly interpersonal to also including impersonal communication sources. The availability of impersonal communication from mass media facilitated this transition from the first iterations of advice columns. Advice columns have long been associated with the romantic whims and dilemmas of women and girls </w:t>
      </w:r>
      <w:r w:rsidRPr="004466C0">
        <w:rPr>
          <w:lang w:val="en-US"/>
        </w:rPr>
        <w:fldChar w:fldCharType="begin"/>
      </w:r>
      <w:r w:rsidR="00053E60">
        <w:rPr>
          <w:lang w:val="en-US"/>
        </w:rPr>
        <w:instrText xml:space="preserve"> ADDIN ZOTERO_ITEM CSL_CITATION {"citationID":"SIGQ0UEf","properties":{"formattedCitation":"(Lutes; Lulu and Alkaff; Bingham)","plainCitation":"(Lutes; Lulu and Alkaff; Bingham)","noteIndex":0},"citationItems":[{"id":743,"uris":["http://zotero.org/users/8663875/items/KZNGNSZ9"],"itemData":{"id":743,"type":"article-journal","abstract":"The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M."}],"issued":{"date-parts":[["2019",3,1]]}}},{"id":746,"uris":["http://zotero.org/users/8663875/items/5XG29IV5"],"itemData":{"id":746,"type":"article-journal","abstract":"Women’s magazines have become the subject of an increasing scholarly exploration as they are widely seen as mirrors of social change in society. They typically cover a variety of topics but one enduring genre is the relationship advice genre. This study presents a cross-cultural analysis of the linguistic constructions of articles in relationship advice columns in women’s magazines. We examine the strategies, which are employed by them to persuade the reader to accept the advice given. We also examine the positioning of the implied reader in these texts by the writers of these articles. Data drawn from six English-language women’s magazines from three contexts which are, the US, Malaysia and the Middle East, was analysed with reference to the linguistic features used as persuasive strategies by the producers of texts, as investigated by several Discourse Analysis (DA) scholars. The findings of the study reveal that in all three contexts, the writers of advice articles in women’s magazines are often seen in a ‘balancing act’ as they set themselves up as experts while at the same time constructing themselves as a friend of the reader. However, we also found evidence of differences in how the reader is positioned as well as the strategies of persuasion used in the different contexts which we believe is attributed to the differences in the cultural norms and values of the respective societies.","container-title":"Gema Online Journal of Language Studies","DOI":"10.17576/gema-2019-1902-02","ISSN":"16758021","issue":"2","language":"English","license":"© 2019. Notwithstanding the ProQuest Terms and Conditions, you may use this content in accordance with the associated terms available at http://ejournal.ukm.my/gema/about/editorialPolicies#openAccessPolicy","note":"publisher-place: Bangi, Malaysia\npublisher: Nur Hafizah Abu Bakar\nsection: Articles","source":"ProQuest","title":"A Cross-Cultural Study of Persuasive Strategies in Relationship Advice Articles in Women’s Magazines","URL":"https://www.proquest.com/docview/2407348993/abstract/20D9FCC9B0124E87PQ/3","volume":"19","author":[{"family":"Lulu","given":"Reem Adib"},{"family":"Alkaff","given":"Sharifah Nurul Huda"}],"accessed":{"date-parts":[["2023",2,7]]},"issued":{"date-parts":[["2019",5]]}}},{"id":1619,"uris":["http://zotero.org/users/8663875/items/BXG49QNX"],"itemData":{"id":1619,"type":"article-journal","abstract":"This article offers an overview of the evolution of the problem page in British popular newspapers since 1918. It argues that newspaper problem columns and related features were regarded by many readers as an important source of advice and guidance on personal and sexual questions. It identifies three different phases in the development of the modern problem page. In the inter-war period, and into the 1940s, problem pages almost invariably provided staunch defences of conventional morality and portrayed sexuality as a dangerous instinct that needed to be restrained and managed. In the 1950s and 1960s, sexuality was increasingly depicted as positive and pleasurable force that needed to be expressed for personal and psychological well-being. Agony aunts became less concerned with defending the institution of marriage and started to offer some more challenging and opinionated material. Since the 1970s, in the context of a more sexualised and permissive culture, problem pages have developed a more hedonistic approach, and have been presented more overtly as entertainment.","container-title":"Media History","DOI":"10.1080/13688804.2011.632187","ISSN":"13688804","issue":"1","note":"publisher: Routledge","page":"51-63","source":"EBSCOhost","title":"Newspaper Problem Pages and British Sexual Culture Since 1918","volume":"18","author":[{"family":"Bingham","given":"Adrian"}],"issued":{"date-parts":[["2012",2]]}}}],"schema":"https://github.com/citation-style-language/schema/raw/master/csl-citation.json"} </w:instrText>
      </w:r>
      <w:r w:rsidRPr="004466C0">
        <w:rPr>
          <w:lang w:val="en-US"/>
        </w:rPr>
        <w:fldChar w:fldCharType="separate"/>
      </w:r>
      <w:r w:rsidR="00053E60">
        <w:rPr>
          <w:rFonts w:cs="Times New Roman"/>
          <w:lang w:val="en-US"/>
        </w:rPr>
        <w:t>(Lutes; Lulu and Alkaff; Bingham)</w:t>
      </w:r>
      <w:r w:rsidRPr="004466C0">
        <w:rPr>
          <w:lang w:val="en-US"/>
        </w:rPr>
        <w:fldChar w:fldCharType="end"/>
      </w:r>
      <w:r w:rsidRPr="004466C0">
        <w:rPr>
          <w:lang w:val="en-US"/>
        </w:rPr>
        <w:t>. However, as the internet has changed the way people consume and, more importantly, interact with media, advice columns have transformed into their modern form: advice forums. A social media platform that creates spaces for the most popular of these forums is Reddit. Within Reddit, the traditions of advice columns are carried on while introducing more user interactions and collaborations.</w:t>
      </w:r>
    </w:p>
    <w:p w14:paraId="4213C53B" w14:textId="77777777" w:rsidR="00F361C7" w:rsidRPr="004466C0" w:rsidRDefault="00F361C7" w:rsidP="00F361C7">
      <w:pPr>
        <w:rPr>
          <w:lang w:val="en-US"/>
        </w:rPr>
      </w:pPr>
      <w:r w:rsidRPr="004466C0">
        <w:rPr>
          <w:lang w:val="en-US"/>
        </w:rPr>
        <w:tab/>
        <w:t xml:space="preserve">However, because advice columns and forums do not exist in a vacuum, they are significantly influenced by the social ideologies of their writers, collaborators, and consumers. Because of the highly gendered advice and targeted audience, these advice columns and forums are shaped by and enforce traditional gender roles and social perceptions of these roles. </w:t>
      </w:r>
    </w:p>
    <w:p w14:paraId="1F15AA87" w14:textId="11063EB2" w:rsidR="00F361C7" w:rsidRPr="004466C0" w:rsidRDefault="00F361C7" w:rsidP="00F361C7">
      <w:pPr>
        <w:rPr>
          <w:lang w:val="en-US"/>
        </w:rPr>
      </w:pPr>
      <w:r w:rsidRPr="004466C0">
        <w:rPr>
          <w:lang w:val="en-US"/>
        </w:rPr>
        <w:tab/>
        <w:t xml:space="preserve">While there is a significant amount of research about the way gender impacts both writers and readers of romantic advice columns and the demographics within Reddit, there is not significant research about the role gender plays within these interactions, beyond strictly numerical and quantitative data. This literature review gives information about existing research, while also demonstrating that this study fills a gap in research about this topic. </w:t>
      </w:r>
    </w:p>
    <w:p w14:paraId="16E9C4BD" w14:textId="253F860C" w:rsidR="00F361C7" w:rsidRPr="004466C0" w:rsidRDefault="00F361C7" w:rsidP="00F361C7">
      <w:pPr>
        <w:pStyle w:val="Heading2"/>
        <w:rPr>
          <w:lang w:val="en-US"/>
        </w:rPr>
      </w:pPr>
      <w:r w:rsidRPr="004466C0">
        <w:rPr>
          <w:lang w:val="en-US"/>
        </w:rPr>
        <w:t>Historical Background: From Columns to Forums</w:t>
      </w:r>
    </w:p>
    <w:p w14:paraId="62CDD7D6" w14:textId="6328E733" w:rsidR="00F361C7" w:rsidRPr="004466C0" w:rsidRDefault="00F361C7" w:rsidP="00F361C7">
      <w:pPr>
        <w:ind w:firstLine="720"/>
        <w:rPr>
          <w:lang w:val="en-US"/>
        </w:rPr>
      </w:pPr>
      <w:r w:rsidRPr="004466C0">
        <w:rPr>
          <w:lang w:val="en-US"/>
        </w:rPr>
        <w:t xml:space="preserve">Despite popular connotations of advice columns with magazines from the late twentieth century, “men wrote advice columns as early as the seventeenth century” and there is evidence of medieval advice literature aimed at various demographics, showing that the genre of advice columns as a whole is not, and never was, exclusive to women </w:t>
      </w:r>
      <w:r w:rsidRPr="004466C0">
        <w:rPr>
          <w:lang w:val="en-US"/>
        </w:rPr>
        <w:fldChar w:fldCharType="begin"/>
      </w:r>
      <w:r w:rsidRPr="004466C0">
        <w:rPr>
          <w:lang w:val="en-US"/>
        </w:rPr>
        <w:instrText xml:space="preserve"> ADDIN ZOTERO_ITEM CSL_CITATION {"citationID":"Kk5MNIN8","properties":{"formattedCitation":"(Lutes; Burge)","plainCitation":"(Lutes; Burge)","noteIndex":0},"citationItems":[{"id":743,"uris":["http://zotero.org/users/8663875/items/KZNGNSZ9"],"itemData":{"id":743,"type":"article-journal","abstract":"The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love","volume":"27","author":[{"family":"Burge","given":"Amy"}],"issued":{"date-parts":[["2018",8]]}}}],"schema":"https://github.com/citation-style-language/schema/raw/master/csl-citation.json"} </w:instrText>
      </w:r>
      <w:r w:rsidRPr="004466C0">
        <w:rPr>
          <w:lang w:val="en-US"/>
        </w:rPr>
        <w:fldChar w:fldCharType="separate"/>
      </w:r>
      <w:r w:rsidR="00053E60">
        <w:rPr>
          <w:lang w:val="en-US"/>
        </w:rPr>
        <w:t>(Lutes; Burge)</w:t>
      </w:r>
      <w:r w:rsidRPr="004466C0">
        <w:rPr>
          <w:lang w:val="en-US"/>
        </w:rPr>
        <w:fldChar w:fldCharType="end"/>
      </w:r>
      <w:r w:rsidRPr="004466C0">
        <w:rPr>
          <w:lang w:val="en-US"/>
        </w:rPr>
        <w:t xml:space="preserve">. However, it has been proposed that “women invented the modern form that achieved unparalleled popularity in the early twentieth </w:t>
      </w:r>
      <w:r w:rsidRPr="004466C0">
        <w:rPr>
          <w:lang w:val="en-US"/>
        </w:rPr>
        <w:lastRenderedPageBreak/>
        <w:t xml:space="preserve">century” which has since laid the groundwork for the popularization of online advice columns and forums </w:t>
      </w:r>
      <w:r w:rsidRPr="004466C0">
        <w:rPr>
          <w:lang w:val="en-US"/>
        </w:rPr>
        <w:fldChar w:fldCharType="begin"/>
      </w:r>
      <w:r w:rsidRPr="004466C0">
        <w:rPr>
          <w:lang w:val="en-US"/>
        </w:rPr>
        <w:instrText xml:space="preserve"> ADDIN ZOTERO_ITEM CSL_CITATION {"citationID":"vKfHMn0G","properties":{"formattedCitation":"(Lutes)","plainCitation":"(Lutes)","noteIndex":0},"citationItems":[{"id":743,"uris":["http://zotero.org/users/8663875/items/KZNGNSZ9"],"itemData":{"id":743,"type":"article-journal","abstract":"The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M."}],"issued":{"date-parts":[["2019",3,1]]}}}],"schema":"https://github.com/citation-style-language/schema/raw/master/csl-citation.json"} </w:instrText>
      </w:r>
      <w:r w:rsidRPr="004466C0">
        <w:rPr>
          <w:lang w:val="en-US"/>
        </w:rPr>
        <w:fldChar w:fldCharType="separate"/>
      </w:r>
      <w:r w:rsidR="00053E60">
        <w:rPr>
          <w:lang w:val="en-US"/>
        </w:rPr>
        <w:t>(Lutes)</w:t>
      </w:r>
      <w:r w:rsidRPr="004466C0">
        <w:rPr>
          <w:lang w:val="en-US"/>
        </w:rPr>
        <w:fldChar w:fldCharType="end"/>
      </w:r>
      <w:r w:rsidRPr="004466C0">
        <w:rPr>
          <w:lang w:val="en-US"/>
        </w:rPr>
        <w:t>.</w:t>
      </w:r>
    </w:p>
    <w:p w14:paraId="0DDE1F63" w14:textId="3DAC9484" w:rsidR="00F361C7" w:rsidRPr="004466C0" w:rsidRDefault="00F361C7" w:rsidP="00F361C7">
      <w:pPr>
        <w:ind w:firstLine="720"/>
        <w:rPr>
          <w:lang w:val="en-US"/>
        </w:rPr>
      </w:pPr>
      <w:r w:rsidRPr="004466C0">
        <w:rPr>
          <w:lang w:val="en-US"/>
        </w:rPr>
        <w:t xml:space="preserve">Advice columns began in “medieval Europe in the twelfth century. Yet, it was from the fourteenth century that a wide range of advice material began to circulate in the vernacular, largely in response to a growing urban, mercantile population” </w:t>
      </w:r>
      <w:r w:rsidRPr="004466C0">
        <w:rPr>
          <w:lang w:val="en-US"/>
        </w:rPr>
        <w:fldChar w:fldCharType="begin"/>
      </w:r>
      <w:r w:rsidRPr="004466C0">
        <w:rPr>
          <w:lang w:val="en-US"/>
        </w:rPr>
        <w:instrText xml:space="preserve"> ADDIN ZOTERO_ITEM CSL_CITATION {"citationID":"fEKU0tM6","properties":{"formattedCitation":"(Burge)","plainCitation":"(Burge)","noteIndex":0},"citationItems":[{"id":744,"uris":["http://zotero.org/users/8663875/items/GME5MS23"],"itemData":{"id":744,"type":"article-journal","abstract":"Sexualization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love","volume":"27","author":[{"family":"Burge","given":"Amy"}],"issued":{"date-parts":[["2018",8]]}}}],"schema":"https://github.com/citation-style-language/schema/raw/master/csl-citation.json"} </w:instrText>
      </w:r>
      <w:r w:rsidRPr="004466C0">
        <w:rPr>
          <w:lang w:val="en-US"/>
        </w:rPr>
        <w:fldChar w:fldCharType="separate"/>
      </w:r>
      <w:r w:rsidR="00053E60">
        <w:rPr>
          <w:lang w:val="en-US"/>
        </w:rPr>
        <w:t>(Burge)</w:t>
      </w:r>
      <w:r w:rsidRPr="004466C0">
        <w:rPr>
          <w:lang w:val="en-US"/>
        </w:rPr>
        <w:fldChar w:fldCharType="end"/>
      </w:r>
      <w:r w:rsidRPr="004466C0">
        <w:rPr>
          <w:lang w:val="en-US"/>
        </w:rPr>
        <w:t xml:space="preserve">. Researchers say that “early advice, usually contained within multi-text manuscripts, focused on topics such as manners at the table, or the duties of boys in service” </w:t>
      </w:r>
      <w:r w:rsidRPr="004466C0">
        <w:rPr>
          <w:lang w:val="en-US"/>
        </w:rPr>
        <w:fldChar w:fldCharType="begin"/>
      </w:r>
      <w:r w:rsidRPr="004466C0">
        <w:rPr>
          <w:lang w:val="en-US"/>
        </w:rPr>
        <w:instrText xml:space="preserve"> ADDIN ZOTERO_ITEM CSL_CITATION {"citationID":"6cusSen8","properties":{"formattedCitation":"(Burge)","plainCitation":"(Burge)","noteIndex":0},"citationItems":[{"id":744,"uris":["http://zotero.org/users/8663875/items/GME5MS23"],"itemData":{"id":744,"type":"article-journal","abstract":"Sexualization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love","volume":"27","author":[{"family":"Burge","given":"Amy"}],"issued":{"date-parts":[["2018",8]]}}}],"schema":"https://github.com/citation-style-language/schema/raw/master/csl-citation.json"} </w:instrText>
      </w:r>
      <w:r w:rsidRPr="004466C0">
        <w:rPr>
          <w:lang w:val="en-US"/>
        </w:rPr>
        <w:fldChar w:fldCharType="separate"/>
      </w:r>
      <w:r w:rsidR="00053E60">
        <w:rPr>
          <w:lang w:val="en-US"/>
        </w:rPr>
        <w:t>(Burge)</w:t>
      </w:r>
      <w:r w:rsidRPr="004466C0">
        <w:rPr>
          <w:lang w:val="en-US"/>
        </w:rPr>
        <w:fldChar w:fldCharType="end"/>
      </w:r>
      <w:r w:rsidRPr="004466C0">
        <w:rPr>
          <w:lang w:val="en-US"/>
        </w:rPr>
        <w:t xml:space="preserve">. As such, there are very few surviving texts from the beginnings of advice literature that are aimed specifically at women </w:t>
      </w:r>
      <w:r w:rsidRPr="004466C0">
        <w:rPr>
          <w:lang w:val="en-US"/>
        </w:rPr>
        <w:fldChar w:fldCharType="begin"/>
      </w:r>
      <w:r w:rsidRPr="004466C0">
        <w:rPr>
          <w:lang w:val="en-US"/>
        </w:rPr>
        <w:instrText xml:space="preserve"> ADDIN ZOTERO_ITEM CSL_CITATION {"citationID":"GtSOgkQj","properties":{"formattedCitation":"(Burge)","plainCitation":"(Burge)","noteIndex":0},"citationItems":[{"id":744,"uris":["http://zotero.org/users/8663875/items/GME5MS23"],"itemData":{"id":744,"type":"article-journal","abstract":"Sexualization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love","volume":"27","author":[{"family":"Burge","given":"Amy"}],"issued":{"date-parts":[["2018",8]]}}}],"schema":"https://github.com/citation-style-language/schema/raw/master/csl-citation.json"} </w:instrText>
      </w:r>
      <w:r w:rsidRPr="004466C0">
        <w:rPr>
          <w:lang w:val="en-US"/>
        </w:rPr>
        <w:fldChar w:fldCharType="separate"/>
      </w:r>
      <w:r w:rsidR="00053E60">
        <w:rPr>
          <w:lang w:val="en-US"/>
        </w:rPr>
        <w:t>(Burge)</w:t>
      </w:r>
      <w:r w:rsidRPr="004466C0">
        <w:rPr>
          <w:lang w:val="en-US"/>
        </w:rPr>
        <w:fldChar w:fldCharType="end"/>
      </w:r>
      <w:r w:rsidRPr="004466C0">
        <w:rPr>
          <w:lang w:val="en-US"/>
        </w:rPr>
        <w:t xml:space="preserve">. Early versions of advice literature contain similar elements of modern literature, including casual language and proverbial expressions </w:t>
      </w:r>
      <w:r w:rsidRPr="004466C0">
        <w:rPr>
          <w:lang w:val="en-US"/>
        </w:rPr>
        <w:fldChar w:fldCharType="begin"/>
      </w:r>
      <w:r w:rsidRPr="004466C0">
        <w:rPr>
          <w:lang w:val="en-US"/>
        </w:rPr>
        <w:instrText xml:space="preserve"> ADDIN ZOTERO_ITEM CSL_CITATION {"citationID":"AnW53ji2","properties":{"formattedCitation":"(Burge; Lutes; Bingham)","plainCitation":"(Burge; Lutes; Bingham)","noteIndex":0},"citationItems":[{"id":744,"uris":["http://zotero.org/users/8663875/items/GME5MS23"],"itemData":{"id":744,"type":"article-journal","abstract":"Sexualization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M."}],"issued":{"date-parts":[["2019",3,1]]}}},{"id":1619,"uris":["http://zotero.org/users/8663875/items/BXG49QNX"],"itemData":{"id":1619,"type":"article-journal","abstract":"This article offers an overview of the evolution of the problem page in British popular newspapers since 1918. It argues that newspaper problem columns and related features were regarded by many readers as an important source of advice and guidance on personal and sexual questions. It identifies three different phases in the development of the modern problem page. In the inter-war period, and into the 1940s, problem pages almost invariably provided staunch defences of conventional morality and portrayed sexuality as a dangerous instinct that needed to be restrained and managed. In the 1950s and 1960s, sexuality was increasingly depicted as positive and pleasurable force that needed to be expressed for personal and psychological well-being. Agony aunts became less concerned with defending the institution of marriage and started to offer some more challenging and opinionated material. Since the 1970s, in the context of a more sexualised and permissive culture, problem pages have developed a more hedonistic approach, and have been presented more overtly as entertainment.","container-title":"Media History","DOI":"10.1080/13688804.2011.632187","ISSN":"13688804","issue":"1","note":"publisher: Routledge","page":"51-63","source":"EBSCOhost","title":"Newspaper Problem Pages and British Sexual Culture Since 1918","volume":"18","author":[{"family":"Bingham","given":"Adrian"}],"issued":{"date-parts":[["2012",2]]}}}],"schema":"https://github.com/citation-style-language/schema/raw/master/csl-citation.json"} </w:instrText>
      </w:r>
      <w:r w:rsidRPr="004466C0">
        <w:rPr>
          <w:lang w:val="en-US"/>
        </w:rPr>
        <w:fldChar w:fldCharType="separate"/>
      </w:r>
      <w:r w:rsidR="00053E60">
        <w:rPr>
          <w:lang w:val="en-US"/>
        </w:rPr>
        <w:t>(Burge; Lutes; Bingham)</w:t>
      </w:r>
      <w:r w:rsidRPr="004466C0">
        <w:rPr>
          <w:lang w:val="en-US"/>
        </w:rPr>
        <w:fldChar w:fldCharType="end"/>
      </w:r>
      <w:r w:rsidRPr="004466C0">
        <w:rPr>
          <w:lang w:val="en-US"/>
        </w:rPr>
        <w:t>.</w:t>
      </w:r>
    </w:p>
    <w:p w14:paraId="1D66C8FF" w14:textId="4510B08F" w:rsidR="00F361C7" w:rsidRPr="004466C0" w:rsidRDefault="00F361C7" w:rsidP="00F361C7">
      <w:pPr>
        <w:ind w:firstLine="720"/>
        <w:rPr>
          <w:lang w:val="en-US"/>
        </w:rPr>
      </w:pPr>
      <w:r w:rsidRPr="004466C0">
        <w:rPr>
          <w:lang w:val="en-US"/>
        </w:rPr>
        <w:t xml:space="preserve"> Researchers pinpoint a boom in advice literature during the late nineteenth century, in a large part due to new mass market publications, especially women’s magazines </w:t>
      </w:r>
      <w:r w:rsidRPr="004466C0">
        <w:rPr>
          <w:lang w:val="en-US"/>
        </w:rPr>
        <w:fldChar w:fldCharType="begin"/>
      </w:r>
      <w:r w:rsidRPr="004466C0">
        <w:rPr>
          <w:lang w:val="en-US"/>
        </w:rPr>
        <w:instrText xml:space="preserve"> ADDIN ZOTERO_ITEM CSL_CITATION {"citationID":"U9EpVe3v","properties":{"formattedCitation":"(Bingham)","plainCitation":"(Bingham)","noteIndex":0},"citationItems":[{"id":1619,"uris":["http://zotero.org/users/8663875/items/BXG49QNX"],"itemData":{"id":1619,"type":"article-journal","abstract":"This article offers an overview of the evolution of the problem page in British popular newspapers since 1918. It argues that newspaper problem columns and related features were regarded by many readers as an important source of advice and guidance on personal and sexual questions. It identifies three different phases in the development of the modern problem page. In the inter-war period, and into the 1940s, problem pages almost invariably provided staunch defences of conventional morality and portrayed sexuality as a dangerous instinct that needed to be restrained and managed. In the 1950s and 1960s, sexuality was increasingly depicted as positive and pleasurable force that needed to be expressed for personal and psychological well-being. Agony aunts became less concerned with defending the institution of marriage and started to offer some more challenging and opinionated material. Since the 1970s, in the context of a more sexualised and permissive culture, problem pages have developed a more hedonistic approach, and have been presented more overtly as entertainment.","container-title":"Media History","DOI":"10.1080/13688804.2011.632187","ISSN":"13688804","issue":"1","note":"publisher: Routledge","page":"51-63","source":"EBSCOhost","title":"Newspaper Problem Pages and British Sexual Culture Since 1918","volume":"18","author":[{"family":"Bingham","given":"Adrian"}],"issued":{"date-parts":[["2012",2]]}}}],"schema":"https://github.com/citation-style-language/schema/raw/master/csl-citation.json"} </w:instrText>
      </w:r>
      <w:r w:rsidRPr="004466C0">
        <w:rPr>
          <w:lang w:val="en-US"/>
        </w:rPr>
        <w:fldChar w:fldCharType="separate"/>
      </w:r>
      <w:r w:rsidR="00053E60">
        <w:rPr>
          <w:lang w:val="en-US"/>
        </w:rPr>
        <w:t>(Bingham)</w:t>
      </w:r>
      <w:r w:rsidRPr="004466C0">
        <w:rPr>
          <w:lang w:val="en-US"/>
        </w:rPr>
        <w:fldChar w:fldCharType="end"/>
      </w:r>
      <w:r w:rsidRPr="004466C0">
        <w:rPr>
          <w:lang w:val="en-US"/>
        </w:rPr>
        <w:t xml:space="preserve">. Bingham explains that while advice columns became regular additions to popular magazines after the First World War, “it was in the mid-1930s that the problem column became a central part of modern popular journalism.” Researchers agree that at this same time, advice columns became highly gendered </w:t>
      </w:r>
      <w:r w:rsidRPr="004466C0">
        <w:rPr>
          <w:lang w:val="en-US"/>
        </w:rPr>
        <w:fldChar w:fldCharType="begin"/>
      </w:r>
      <w:r w:rsidR="00053E60">
        <w:rPr>
          <w:lang w:val="en-US"/>
        </w:rPr>
        <w:instrText xml:space="preserve"> ADDIN ZOTERO_ITEM CSL_CITATION {"citationID":"NcOi9TLX","properties":{"formattedCitation":"(Burge; Lutes; Lulu and Alkaff; Bingham)","plainCitation":"(Burge; Lutes; Lulu and Alkaff; Bingham)","noteIndex":0},"citationItems":[{"id":744,"uris":["http://zotero.org/users/8663875/items/GME5MS23"],"itemData":{"id":744,"type":"article-journal","abstract":"Sexualization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M."}],"issued":{"date-parts":[["2019",3,1]]}}},{"id":746,"uris":["http://zotero.org/users/8663875/items/5XG29IV5"],"itemData":{"id":746,"type":"article-journal","abstract":"Women’s magazines have become the subject of an increasing scholarly exploration as they are widely seen as mirrors of social change in society. They typically cover a variety of topics but one enduring genre is the relationship advice genre. This study presents a cross-cultural analysis of the linguistic constructions of articles in relationship advice columns in women’s magazines. We examine the strategies, which are employed by them to persuade the reader to accept the advice given. We also examine the positioning of the implied reader in these texts by the writers of these articles. Data drawn from six English-language women’s magazines from three contexts which are, the US, Malaysia and the Middle East, was analysed with reference to the linguistic features used as persuasive strategies by the producers of texts, as investigated by several Discourse Analysis (DA) scholars. The findings of the study reveal that in all three contexts, the writers of advice articles in women’s magazines are often seen in a ‘balancing act’ as they set themselves up as experts while at the same time constructing themselves as a friend of the reader. However, we also found evidence of differences in how the reader is positioned as well as the strategies of persuasion used in the different contexts which we believe is attributed to the differences in the cultural norms and values of the respective societies.","container-title":"Gema Online Journal of Language Studies","DOI":"10.17576/gema-2019-1902-02","ISSN":"16758021","issue":"2","language":"English","license":"© 2019. Notwithstanding the ProQuest Terms and Conditions, you may use this content in accordance with the associated terms available at http://ejournal.ukm.my/gema/about/editorialPolicies#openAccessPolicy","note":"publisher-place: Bangi, Malaysia\npublisher: Nur Hafizah Abu Bakar\nsection: Articles","source":"ProQuest","title":"A Cross-Cultural Study of Persuasive Strategies in Relationship Advice Articles in Women’s Magazines","URL":"https://www.proquest.com/docview/2407348993/abstract/20D9FCC9B0124E87PQ/3","volume":"19","author":[{"family":"Lulu","given":"Reem Adib"},{"family":"Alkaff","given":"Sharifah Nurul Huda"}],"accessed":{"date-parts":[["2023",2,7]]},"issued":{"date-parts":[["2019",5]]}}},{"id":1619,"uris":["http://zotero.org/users/8663875/items/BXG49QNX"],"itemData":{"id":1619,"type":"article-journal","abstract":"This article offers an overview of the evolution of the problem page in British popular newspapers since 1918. It argues that newspaper problem columns and related features were regarded by many readers as an important source of advice and guidance on personal and sexual questions. It identifies three different phases in the development of the modern problem page. In the inter-war period, and into the 1940s, problem pages almost invariably provided staunch defences of conventional morality and portrayed sexuality as a dangerous instinct that needed to be restrained and managed. In the 1950s and 1960s, sexuality was increasingly depicted as positive and pleasurable force that needed to be expressed for personal and psychological well-being. Agony aunts became less concerned with defending the institution of marriage and started to offer some more challenging and opinionated material. Since the 1970s, in the context of a more sexualised and permissive culture, problem pages have developed a more hedonistic approach, and have been presented more overtly as entertainment.","container-title":"Media History","DOI":"10.1080/13688804.2011.632187","ISSN":"13688804","issue":"1","note":"publisher: Routledge","page":"51-63","source":"EBSCOhost","title":"Newspaper Problem Pages and British Sexual Culture Since 1918","volume":"18","author":[{"family":"Bingham","given":"Adrian"}],"issued":{"date-parts":[["2012",2]]}}}],"schema":"https://github.com/citation-style-language/schema/raw/master/csl-citation.json"} </w:instrText>
      </w:r>
      <w:r w:rsidRPr="004466C0">
        <w:rPr>
          <w:lang w:val="en-US"/>
        </w:rPr>
        <w:fldChar w:fldCharType="separate"/>
      </w:r>
      <w:r w:rsidR="00053E60">
        <w:rPr>
          <w:rFonts w:cs="Times New Roman"/>
          <w:lang w:val="en-US"/>
        </w:rPr>
        <w:t>(Burge; Lutes; Lulu and Alkaff; Bingham)</w:t>
      </w:r>
      <w:r w:rsidRPr="004466C0">
        <w:rPr>
          <w:lang w:val="en-US"/>
        </w:rPr>
        <w:fldChar w:fldCharType="end"/>
      </w:r>
      <w:r w:rsidRPr="004466C0">
        <w:rPr>
          <w:lang w:val="en-US"/>
        </w:rPr>
        <w:t xml:space="preserve">. </w:t>
      </w:r>
    </w:p>
    <w:p w14:paraId="3D2277A0" w14:textId="379FFF51" w:rsidR="00F361C7" w:rsidRPr="004466C0" w:rsidRDefault="00F361C7" w:rsidP="00F361C7">
      <w:pPr>
        <w:ind w:firstLine="720"/>
        <w:rPr>
          <w:lang w:val="en-US"/>
        </w:rPr>
      </w:pPr>
      <w:r w:rsidRPr="004466C0">
        <w:rPr>
          <w:lang w:val="en-US"/>
        </w:rPr>
        <w:t>This boom called into question which type of social interaction advice giving is. The two types of social interaction are interpersonal— “social or personally oriented interaction or informal communication aimed at the creation of relationships among participants”—and impersonal— “task-oriented communication in which information is offered or requested” (Beuchot and Bullen). While certain in-person advice interactions could be categorized as impersonal—such as getting insight from a professional like a doctor, tutor, or salesperson—many interactions that end up giving advice are centrally interpersonal. Advice, especially romantic advice, has long had the connotation of private conversations with friends and family, where the goal is comradery, rather than strictly problem solving. Advice columns changed this notion, suddenly advice seekers were turning to authority figures for solutions and, thusly, engaging in impersonal interactions where they once had interpersonal interactions.</w:t>
      </w:r>
    </w:p>
    <w:p w14:paraId="2B3BFAFB" w14:textId="77777777" w:rsidR="00F361C7" w:rsidRPr="004466C0" w:rsidRDefault="00F361C7" w:rsidP="00F361C7">
      <w:pPr>
        <w:ind w:firstLine="720"/>
        <w:rPr>
          <w:lang w:val="en-US"/>
        </w:rPr>
      </w:pPr>
      <w:r w:rsidRPr="004466C0">
        <w:rPr>
          <w:lang w:val="en-US"/>
        </w:rPr>
        <w:t xml:space="preserve">Researchers agree that, historically, within the genre of advice columns, different authors have maintained specific readership demographics. This specificity allowed authors to not only position themselves as authorities, but as in the lovelorn column subgenre, also generate a false sense of familiarity. </w:t>
      </w:r>
    </w:p>
    <w:p w14:paraId="37182FFF" w14:textId="29E828F0" w:rsidR="00F361C7" w:rsidRPr="004466C0" w:rsidRDefault="00F361C7" w:rsidP="00F361C7">
      <w:pPr>
        <w:ind w:firstLine="720"/>
        <w:rPr>
          <w:lang w:val="en-US"/>
        </w:rPr>
      </w:pPr>
      <w:r w:rsidRPr="004466C0">
        <w:rPr>
          <w:lang w:val="en-US"/>
        </w:rPr>
        <w:t xml:space="preserve">Historical research shows that, beginning with the first forms of advice literature, many of the writings, in the fourteenth century, were replacing or supplementary to advice and wisdom passed on from women. It is generally agreed that, at the time, societal structure shifted and “absent parents meant that ‘in urban households, mistresses and female employers played a central part in the upbringing of young women working within the household,” and the advice literature that was emerging sought to emulate this female voice </w:t>
      </w:r>
      <w:r w:rsidRPr="004466C0">
        <w:rPr>
          <w:lang w:val="en-US"/>
        </w:rPr>
        <w:fldChar w:fldCharType="begin"/>
      </w:r>
      <w:r w:rsidRPr="004466C0">
        <w:rPr>
          <w:lang w:val="en-US"/>
        </w:rPr>
        <w:instrText xml:space="preserve"> ADDIN ZOTERO_ITEM CSL_CITATION {"citationID":"om4tC5q8","properties":{"formattedCitation":"(Burge)","plainCitation":"(Burge)","noteIndex":0},"citationItems":[{"id":744,"uris":["http://zotero.org/users/8663875/items/GME5MS23"],"itemData":{"id":744,"type":"article-journal","abstract":"Sexualization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love","volume":"27","author":[{"family":"Burge","given":"Amy"}],"issued":{"date-parts":[["2018",8]]}}}],"schema":"https://github.com/citation-style-language/schema/raw/master/csl-citation.json"} </w:instrText>
      </w:r>
      <w:r w:rsidRPr="004466C0">
        <w:rPr>
          <w:lang w:val="en-US"/>
        </w:rPr>
        <w:fldChar w:fldCharType="separate"/>
      </w:r>
      <w:r w:rsidR="00053E60">
        <w:rPr>
          <w:lang w:val="en-US"/>
        </w:rPr>
        <w:t>(Burge)</w:t>
      </w:r>
      <w:r w:rsidRPr="004466C0">
        <w:rPr>
          <w:lang w:val="en-US"/>
        </w:rPr>
        <w:fldChar w:fldCharType="end"/>
      </w:r>
      <w:r w:rsidRPr="004466C0">
        <w:rPr>
          <w:lang w:val="en-US"/>
        </w:rPr>
        <w:t xml:space="preserve">. Researchers assert that, while advice </w:t>
      </w:r>
      <w:r w:rsidRPr="004466C0">
        <w:rPr>
          <w:lang w:val="en-US"/>
        </w:rPr>
        <w:lastRenderedPageBreak/>
        <w:t xml:space="preserve">columns covered a variety of topics, “reflecting shifting patterns of social interaction, later texts are more likely to focus on marriage and intimate relationships, in particular texts aimed at women” </w:t>
      </w:r>
      <w:r w:rsidRPr="004466C0">
        <w:rPr>
          <w:lang w:val="en-US"/>
        </w:rPr>
        <w:fldChar w:fldCharType="begin"/>
      </w:r>
      <w:r w:rsidRPr="004466C0">
        <w:rPr>
          <w:lang w:val="en-US"/>
        </w:rPr>
        <w:instrText xml:space="preserve"> ADDIN ZOTERO_ITEM CSL_CITATION {"citationID":"8C6WEI4R","properties":{"formattedCitation":"(Burge)","plainCitation":"(Burge)","noteIndex":0},"citationItems":[{"id":744,"uris":["http://zotero.org/users/8663875/items/GME5MS23"],"itemData":{"id":744,"type":"article-journal","abstract":"Sexualization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love","volume":"27","author":[{"family":"Burge","given":"Amy"}],"issued":{"date-parts":[["2018",8]]}}}],"schema":"https://github.com/citation-style-language/schema/raw/master/csl-citation.json"} </w:instrText>
      </w:r>
      <w:r w:rsidRPr="004466C0">
        <w:rPr>
          <w:lang w:val="en-US"/>
        </w:rPr>
        <w:fldChar w:fldCharType="separate"/>
      </w:r>
      <w:r w:rsidR="00053E60">
        <w:rPr>
          <w:lang w:val="en-US"/>
        </w:rPr>
        <w:t>(Burge)</w:t>
      </w:r>
      <w:r w:rsidRPr="004466C0">
        <w:rPr>
          <w:lang w:val="en-US"/>
        </w:rPr>
        <w:fldChar w:fldCharType="end"/>
      </w:r>
      <w:r w:rsidRPr="004466C0">
        <w:rPr>
          <w:lang w:val="en-US"/>
        </w:rPr>
        <w:t xml:space="preserve">. As such, much of the literature was positioned to be consumed and internalized by primarily female audiences. Even later, during the turn of the twentieth century, this female voice took control of the genre in a striking resurgence that changed the public perception of advice columns as a whole. This change can be pinpointed by researchers as beginning with “Marie Manning’s 1898 debut as Beatrice Fairfax (“She will advise you on the troubles of your HEART”) in William Randolph Hearst’s New York Evening Journal” which is credited as the birth of the lovelorn genre </w:t>
      </w:r>
      <w:r w:rsidRPr="004466C0">
        <w:rPr>
          <w:lang w:val="en-US"/>
        </w:rPr>
        <w:fldChar w:fldCharType="begin"/>
      </w:r>
      <w:r w:rsidRPr="004466C0">
        <w:rPr>
          <w:lang w:val="en-US"/>
        </w:rPr>
        <w:instrText xml:space="preserve"> ADDIN ZOTERO_ITEM CSL_CITATION {"citationID":"TomQRj6z","properties":{"formattedCitation":"(Lutes)","plainCitation":"(Lutes)","noteIndex":0},"citationItems":[{"id":743,"uris":["http://zotero.org/users/8663875/items/KZNGNSZ9"],"itemData":{"id":743,"type":"article-journal","abstract":"The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M."}],"issued":{"date-parts":[["2019",3,1]]}}}],"schema":"https://github.com/citation-style-language/schema/raw/master/csl-citation.json"} </w:instrText>
      </w:r>
      <w:r w:rsidRPr="004466C0">
        <w:rPr>
          <w:lang w:val="en-US"/>
        </w:rPr>
        <w:fldChar w:fldCharType="separate"/>
      </w:r>
      <w:r w:rsidR="00053E60">
        <w:rPr>
          <w:lang w:val="en-US"/>
        </w:rPr>
        <w:t>(Lutes)</w:t>
      </w:r>
      <w:r w:rsidRPr="004466C0">
        <w:rPr>
          <w:lang w:val="en-US"/>
        </w:rPr>
        <w:fldChar w:fldCharType="end"/>
      </w:r>
      <w:r w:rsidRPr="004466C0">
        <w:rPr>
          <w:lang w:val="en-US"/>
        </w:rPr>
        <w:t xml:space="preserve">. </w:t>
      </w:r>
    </w:p>
    <w:p w14:paraId="3F6B291B" w14:textId="41DC2506" w:rsidR="00F361C7" w:rsidRPr="004466C0" w:rsidRDefault="00F361C7" w:rsidP="00F361C7">
      <w:pPr>
        <w:ind w:firstLine="720"/>
        <w:rPr>
          <w:lang w:val="en-US"/>
        </w:rPr>
      </w:pPr>
      <w:r w:rsidRPr="004466C0">
        <w:rPr>
          <w:lang w:val="en-US"/>
        </w:rPr>
        <w:t xml:space="preserve">The deep gendering of these columns, researchers mention, means that “until recently, moreover, they have received little sustained attention from academics: as a ‘feminised’ and ‘nonpolitical’ form of popular culture, they have tended to be overlooked by historians, sociologists and media studies scholars” </w:t>
      </w:r>
      <w:r w:rsidRPr="004466C0">
        <w:rPr>
          <w:lang w:val="en-US"/>
        </w:rPr>
        <w:fldChar w:fldCharType="begin"/>
      </w:r>
      <w:r w:rsidRPr="004466C0">
        <w:rPr>
          <w:lang w:val="en-US"/>
        </w:rPr>
        <w:instrText xml:space="preserve"> ADDIN ZOTERO_ITEM CSL_CITATION {"citationID":"sgLOvVfY","properties":{"formattedCitation":"(Bingham)","plainCitation":"(Bingham)","noteIndex":0},"citationItems":[{"id":1619,"uris":["http://zotero.org/users/8663875/items/BXG49QNX"],"itemData":{"id":1619,"type":"article-journal","abstract":"This article offers an overview of the evolution of the problem page in British popular newspapers since 1918. It argues that newspaper problem columns and related features were regarded by many readers as an important source of advice and guidance on personal and sexual questions. It identifies three different phases in the development of the modern problem page. In the inter-war period, and into the 1940s, problem pages almost invariably provided staunch defences of conventional morality and portrayed sexuality as a dangerous instinct that needed to be restrained and managed. In the 1950s and 1960s, sexuality was increasingly depicted as positive and pleasurable force that needed to be expressed for personal and psychological well-being. Agony aunts became less concerned with defending the institution of marriage and started to offer some more challenging and opinionated material. Since the 1970s, in the context of a more sexualised and permissive culture, problem pages have developed a more hedonistic approach, and have been presented more overtly as entertainment.","container-title":"Media History","DOI":"10.1080/13688804.2011.632187","ISSN":"13688804","issue":"1","note":"publisher: Routledge","page":"51-63","source":"EBSCOhost","title":"Newspaper Problem Pages and British Sexual Culture Since 1918","volume":"18","author":[{"family":"Bingham","given":"Adrian"}],"issued":{"date-parts":[["2012",2]]}}}],"schema":"https://github.com/citation-style-language/schema/raw/master/csl-citation.json"} </w:instrText>
      </w:r>
      <w:r w:rsidRPr="004466C0">
        <w:rPr>
          <w:lang w:val="en-US"/>
        </w:rPr>
        <w:fldChar w:fldCharType="separate"/>
      </w:r>
      <w:r w:rsidR="00053E60">
        <w:rPr>
          <w:lang w:val="en-US"/>
        </w:rPr>
        <w:t>(Bingham)</w:t>
      </w:r>
      <w:r w:rsidRPr="004466C0">
        <w:rPr>
          <w:lang w:val="en-US"/>
        </w:rPr>
        <w:fldChar w:fldCharType="end"/>
      </w:r>
      <w:r w:rsidRPr="004466C0">
        <w:rPr>
          <w:lang w:val="en-US"/>
        </w:rPr>
        <w:t xml:space="preserve">. With recent research, which introduces nuance and validity to the columns, researchers are examining them with reference and acknowledgement of how societal views on gender affected the columns. Now, research agrees that lovelorn columns were strictly positioned to a female audience, utilizing strategies like first-person exchanges and “stylized emotional expression” to cement the pseudo-familiarity that allowed the genre to be so gendered </w:t>
      </w:r>
      <w:r w:rsidRPr="004466C0">
        <w:rPr>
          <w:lang w:val="en-US"/>
        </w:rPr>
        <w:fldChar w:fldCharType="begin"/>
      </w:r>
      <w:r w:rsidRPr="004466C0">
        <w:rPr>
          <w:lang w:val="en-US"/>
        </w:rPr>
        <w:instrText xml:space="preserve"> ADDIN ZOTERO_ITEM CSL_CITATION {"citationID":"GKiMFnVm","properties":{"formattedCitation":"(Lutes)","plainCitation":"(Lutes)","noteIndex":0},"citationItems":[{"id":743,"uris":["http://zotero.org/users/8663875/items/KZNGNSZ9"],"itemData":{"id":743,"type":"article-journal","abstract":"The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M."}],"issued":{"date-parts":[["2019",3,1]]}}}],"schema":"https://github.com/citation-style-language/schema/raw/master/csl-citation.json"} </w:instrText>
      </w:r>
      <w:r w:rsidRPr="004466C0">
        <w:rPr>
          <w:lang w:val="en-US"/>
        </w:rPr>
        <w:fldChar w:fldCharType="separate"/>
      </w:r>
      <w:r w:rsidR="00053E60">
        <w:rPr>
          <w:lang w:val="en-US"/>
        </w:rPr>
        <w:t>(Lutes)</w:t>
      </w:r>
      <w:r w:rsidRPr="004466C0">
        <w:rPr>
          <w:lang w:val="en-US"/>
        </w:rPr>
        <w:fldChar w:fldCharType="end"/>
      </w:r>
      <w:r w:rsidRPr="004466C0">
        <w:rPr>
          <w:lang w:val="en-US"/>
        </w:rPr>
        <w:t xml:space="preserve">. The familiarity intended to mimic the natural forms of advice giving, where consumers could find comfort in the similarities to their previous interpersonal interactions in these highly impersonal interactions. With familiarity and positioning towards female audiences, the genre is said to have “helped to make possible and sometimes manifested— a modernist approach to intimacy” which is so prevalent in the environment that r/AmITheAsshole inhabits </w:t>
      </w:r>
      <w:r w:rsidRPr="004466C0">
        <w:rPr>
          <w:lang w:val="en-US"/>
        </w:rPr>
        <w:fldChar w:fldCharType="begin"/>
      </w:r>
      <w:r w:rsidRPr="004466C0">
        <w:rPr>
          <w:lang w:val="en-US"/>
        </w:rPr>
        <w:instrText xml:space="preserve"> ADDIN ZOTERO_ITEM CSL_CITATION {"citationID":"TLeifDKE","properties":{"formattedCitation":"(Lutes)","plainCitation":"(Lutes)","noteIndex":0},"citationItems":[{"id":743,"uris":["http://zotero.org/users/8663875/items/KZNGNSZ9"],"itemData":{"id":743,"type":"article-journal","abstract":"The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M."}],"issued":{"date-parts":[["2019",3,1]]}}}],"schema":"https://github.com/citation-style-language/schema/raw/master/csl-citation.json"} </w:instrText>
      </w:r>
      <w:r w:rsidRPr="004466C0">
        <w:rPr>
          <w:lang w:val="en-US"/>
        </w:rPr>
        <w:fldChar w:fldCharType="separate"/>
      </w:r>
      <w:r w:rsidR="00053E60">
        <w:rPr>
          <w:lang w:val="en-US"/>
        </w:rPr>
        <w:t>(Lutes)</w:t>
      </w:r>
      <w:r w:rsidRPr="004466C0">
        <w:rPr>
          <w:lang w:val="en-US"/>
        </w:rPr>
        <w:fldChar w:fldCharType="end"/>
      </w:r>
      <w:r w:rsidRPr="004466C0">
        <w:rPr>
          <w:lang w:val="en-US"/>
        </w:rPr>
        <w:t xml:space="preserve">. The lovelorn columns serve as a distant ancestor of the subreddit and still contribute to the enduring connection between women and romantic advice columns and forums. </w:t>
      </w:r>
    </w:p>
    <w:p w14:paraId="6B92563E" w14:textId="1ABF418F" w:rsidR="00F361C7" w:rsidRPr="004466C0" w:rsidRDefault="00F361C7" w:rsidP="00F361C7">
      <w:pPr>
        <w:rPr>
          <w:lang w:val="en-US"/>
        </w:rPr>
      </w:pPr>
      <w:r w:rsidRPr="004466C0">
        <w:rPr>
          <w:lang w:val="en-US"/>
        </w:rPr>
        <w:tab/>
        <w:t xml:space="preserve">With the advent of ‘Web 2.0,’ a phase of the internet that marked the shift to user generated content, a new frontier for advice networks appeared </w:t>
      </w:r>
      <w:r w:rsidRPr="004466C0">
        <w:rPr>
          <w:lang w:val="en-US"/>
        </w:rPr>
        <w:fldChar w:fldCharType="begin"/>
      </w:r>
      <w:r w:rsidRPr="004466C0">
        <w:rPr>
          <w:lang w:val="en-US"/>
        </w:rPr>
        <w:instrText xml:space="preserve"> ADDIN ZOTERO_ITEM CSL_CITATION {"citationID":"gcLPIDqM","properties":{"formattedCitation":"(Foster)","plainCitation":"(Foster)","noteIndex":0},"citationItems":[{"id":1633,"uris":["http://zotero.org/users/8663875/items/TX3A7M6G"],"itemData":{"id":1633,"type":"article-journal","abstract":"This article examines the complex and powerful relationship between the internet and public history. It explores how public history is being experienced and practiced in a digital world where ‘you’ – both public historians and laypeople – are made powerful through using the world wide web. Web 2.0 is a dynamic terrain that provides both opportunities and challenges to the creation of history. While it may facilitate more open, democratic history making, the internet simultaneously raises questions about gatekeeping, authority and who has the right to speak for the past. Though the web provides new avenues for distributing historical information, how these are used and by whom remain pressing questions.","container-title":"Public History Review","DOI":"10.5130/phrj.v21i0.4295","ISSN":"1833-4989","journalAbbreviation":"Public History Review","language":"en","page":"1-19","source":"DOI.org (Crossref)","title":"Online and Plugged In?: Public History and Historians in the Digital Age","title-short":"Online and Plugged In?","volume":"21","author":[{"family":"Foster","given":"Meg"}],"issued":{"date-parts":[["2014",12,28]]}}}],"schema":"https://github.com/citation-style-language/schema/raw/master/csl-citation.json"} </w:instrText>
      </w:r>
      <w:r w:rsidRPr="004466C0">
        <w:rPr>
          <w:lang w:val="en-US"/>
        </w:rPr>
        <w:fldChar w:fldCharType="separate"/>
      </w:r>
      <w:r w:rsidR="00053E60">
        <w:rPr>
          <w:lang w:val="en-US"/>
        </w:rPr>
        <w:t>(Foster)</w:t>
      </w:r>
      <w:r w:rsidRPr="004466C0">
        <w:rPr>
          <w:lang w:val="en-US"/>
        </w:rPr>
        <w:fldChar w:fldCharType="end"/>
      </w:r>
      <w:r w:rsidRPr="004466C0">
        <w:rPr>
          <w:lang w:val="en-US"/>
        </w:rPr>
        <w:t xml:space="preserve">. Web 2.0 created an environment where anyone with access to the internet could become a participant in the media, rather than just a consumer. During this phase, forums and blogs made their place within advice networks. The internet has forums for countless topics, ranging from historical discussion and research to medical and educational advice to financial predictions </w:t>
      </w:r>
      <w:r w:rsidRPr="004466C0">
        <w:rPr>
          <w:lang w:val="en-US"/>
        </w:rPr>
        <w:fldChar w:fldCharType="begin"/>
      </w:r>
      <w:r w:rsidR="00053E60">
        <w:rPr>
          <w:lang w:val="en-US"/>
        </w:rPr>
        <w:instrText xml:space="preserve"> ADDIN ZOTERO_ITEM CSL_CITATION {"citationID":"tp842IfU","properties":{"formattedCitation":"(Foster; Morrow; Beuchot and Bullen; Healy)","plainCitation":"(Foster; Morrow; Beuchot and Bullen; Healy)","noteIndex":0},"citationItems":[{"id":1633,"uris":["http://zotero.org/users/8663875/items/TX3A7M6G"],"itemData":{"id":1633,"type":"article-journal","abstract":"This article examines the complex and powerful relationship between the internet and public history. It explores how public history is being experienced and practiced in a digital world where ‘you’ – both public historians and laypeople – are made powerful through using the world wide web. Web 2.0 is a dynamic terrain that provides both opportunities and challenges to the creation of history. While it may facilitate more open, democratic history making, the internet simultaneously raises questions about gatekeeping, authority and who has the right to speak for the past. Though the web provides new avenues for distributing historical information, how these are used and by whom remain pressing questions.","container-title":"Public History Review","DOI":"10.5130/phrj.v21i0.4295","ISSN":"1833-4989","journalAbbreviation":"Public History Review","language":"en","page":"1-19","source":"DOI.org (Crossref)","title":"Online and Plugged In?: Public History and Historians in the Digital Age","title-short":"Online and Plugged In?","volume":"21","author":[{"family":"Foster","given":"Meg"}],"issued":{"date-parts":[["2014",12,28]]}}},{"id":1632,"uris":["http://zotero.org/users/8663875/items/EME6LFXT"],"itemData":{"id":1632,"type":"article-journal","abstract":"This study describes discourse features of messages posted to an Internet discussion forum about depression based on the analysis of a small corpus of message texts. The message texts were classified into three types: problem messages, advice messages and thanks messages, and salient discourse features of each message type were described and analyzed in terms of discourse function. Features of problem messages included: frequent use of metaphorical language to describe symptoms, use of or type questions to request advice, and a general lack of direct requests for advice. Advice messages were characterized by casual style and exhibited a variety of discourse patterns with the common function of expressing positive regard and solidarity. The occurrence of these patterns can be related to the special interpersonal needs associated with the discourse function of giving advice. Thanks messages were responses to advice messages, and usually included some expression of thanks for advice, but interestingly, thanks message writers never indicated that they had acted upon or would act upon the advice they received.","container-title":"Discourse Studies","DOI":"10.1177/1461445606061876","ISSN":"1461-4456","issue":"4","journalAbbreviation":"Discourse Studies","note":"publisher: SAGE Publications","page":"531-548","source":"SAGE Journals","title":"Telling about problems and giving advice in an Internet discussion forum:                 some discourse features","title-short":"Telling about problems and giving advice in an Internet discussion forum","volume":"8","author":[{"family":"Morrow","given":"Phillip R."}],"issued":{"date-parts":[["2006",8,1]]}}},{"id":1617,"uris":["http://zotero.org/users/8663875/items/XJLADXEM"],"itemData":{"id":1617,"type":"article-journal","abstract":"This longitudinal study evaluated the amount and type of interaction and interpersonal content in messages posted by online graduate students in small group asynchronous forums. It also assessed the relationship between interpersonality and interactivity. To achieve this, a new coding scheme was developed to categorize the content of online forums. The results suggest that cultivating interpersonality online leads to increased participation and expands the depth of discussion, thus facilitating online collective knowledge building. Finally, regulating the complexity of interactions and fostering the development of a cohesive group of participants through increased interpersonal exchanges may render more controlled patterns of interactive online behavior and improve collective learning. [PUBLICATION ABSTRACT]","container-title":"Distance Education","ISSN":"01587919","issue":"1","language":"English","license":"Copyright Open &amp; Distance Learning Association of Australia May 2005","note":"number-of-pages: 21\npublisher-place: Melbourne, United Kingdom\npublisher: Taylor &amp; Francis Ltd.","page":"67-87","source":"ProQuest","title":"Interaction and Interpersonality in Online Discussion Forums","volume":"26","author":[{"family":"Beuchot","given":"Alberto"},{"family":"Bullen","given":"Mark"}],"issued":{"date-parts":[["2005",5]]}}},{"id":1582,"uris":["http://zotero.org/users/8663875/items/2UQBBXW5"],"itemData":{"id":1582,"type":"article-journal","abstract":"The “performativity thesis” is the claim that parts of contemporary economics and finance, when carried out into the world by professionals and popularizers, reformat and reorganize the phenomena they purport to describe, in ways that bring the world into line with theory. Practical technologies, calculative devices and portable algorithms give actors tools to implement particular models of action. I argue that social network analysis is performative in the same sense as the cases studied in this literature. Social network analysis and finance theory are similar in key aspects of their development and effects. For the case of economics, evidence for weaker versions of the performativity thesis is quite good, and the strong formulation is circumstantially supported. Network theory easily meets the evidential threshold for the weaker versions. I offer empirical examples that support the strong (or “Barnesian”) formulation. Whether these parallels are a mark in favor of the thesis or a strike against it is an open question. I argue that the social network technologies and models now being “performed” build out systems of generalized reciprocity, connectivity, and commons-based production. This is in contrast both to an earlier network imagery that emphasized self-interest and entrepreneurial exploitation of structural opportunities, and to the model of action typically considered to be performed by economic technologies. La « thèse de la performativité » est l’affirmation selon laquelle des éléments de la finance et de l’économie contemporaines, une fois importés dans le monde par des professionnels ou des vulgarisateurs, contribuent à reformater et à réorganiser le phénomène qu’ils cherchent à décrire, de telle manière que le monde se conforme à la théorie. Technologies pratiques, dispositifs calculatoires et algorithmes mobiles donnent aux acteurs des outils pour mettre en œuvre des modèles d’action particuliers. Il est montré ici que l’analyse des réseaux sociaux est performative au sens défini dans cette littérature. L’analyse des réseaux sociaux et la théorie de la finance sont similaires dans des aspects clés de leur développement et de leur effets. Pour le cas de l’économie, les preuves pour les versions faibles de la thèse de la performativité sont bonnes, et certains éléments circonstantiels viennent à l’appui de versions fortes. La théorie des réseaux satisfait non seulement sans difficulté aux critères des versions faibles, mais cet article propose différents exemples empiriques à l’appui d’une version forte, de type Barnesienne. Savoir si ces parallèles renforcent ou affaiblissent la thèse de la performativité demeure une question ouverte. Je soutiens que les technologies et les modèles de réseaux sociaux, considérés comme des entités performatives, construisent des systèmes de réciprocité généralisée, de connectivité et de production partagé. Cela s’oppose à la fois à l’image d’un réseau défini en termes d’intérêt individuel et d’exploitation entrepreneuriale des structures d’opportunités, mais également à un modèle d’action « performé » par les techniques économiques. Die Performativitätstheorie stellt die Behauptung auf, dass Elemente der heutigen Finanz- und Wirtschaftswelt, einmal von Profis und „Vulgarisatoren“ übernommen, dazu beitragen, das von ihnen beschriebene Phänomen neu zu formatieren und zu organisieren, und zwar derart, dass die Welt sich der Theorie anpasst. Praktische Technologien, Rechengeräte und mobile Algorhythmen geben den Handelnden Mittel, um spezifische Handlungsmodelle umzusetzen. Ich zeige hier, dass die Analyse der sozialen Netzwerke im Sinne dieser Literatur performativ ist. Die Analyse der sozialen Netzwerke und der Finanztheorie sind in wichtigen Bereichen ihrer Entwicklung und Auswirkungen vergleichbar. Im Falle der Wirtschaft gibt es gute Beweise für die schwache Version der Performativitätstheorie, und gewisse Umstände bestätigen die starken Versionen. Die Netzwerktheorie erfüllt nicht nur problemlos die Kriterien der schwächeren Versionen, sondern ich schlage gleichfalls verschiedene empirische Beispiele vor, die die starke Version, so die von Barnes, bekräftigen. Die Frage, ob diese Parallelen die Performativitätstheorie verstärken oder schwächen, bleibt jedoch offen. Ich behaupte, dass die als performativen Einheiten betrachteten Technologien und sozialen Netzwerkmodelle Systeme verallgemeinernder Gegenseitigkeit, Vernetzung und Produktionsteilung schaffen. Dies widerspricht sowohl der Vorstellung eines begrenzten Netzes bezüglich der individuellen Interessen und der geschäftlichen Nutzung von Gelegenheitsstrukturen, als auch einem „performierten“ Aktionsmodell durch wirtschaftliche Techniken.","container-title":"European Journal of Sociology / Archives Européennes de Sociologie / Europäisches Archiv für Soziologie","ISSN":"0003-9756","issue":"2","note":"publisher: Cambridge University Press","page":"175-205","source":"JSTOR","title":"The Performativity of Networks","volume":"56","author":[{"family":"Healy","given":"Kieran"}],"issued":{"date-parts":[["2015"]]}}}],"schema":"https://github.com/citation-style-language/schema/raw/master/csl-citation.json"} </w:instrText>
      </w:r>
      <w:r w:rsidRPr="004466C0">
        <w:rPr>
          <w:lang w:val="en-US"/>
        </w:rPr>
        <w:fldChar w:fldCharType="separate"/>
      </w:r>
      <w:r w:rsidR="00053E60">
        <w:rPr>
          <w:lang w:val="en-US"/>
        </w:rPr>
        <w:t>(Foster; Morrow; Beuchot and Bullen; Healy)</w:t>
      </w:r>
      <w:r w:rsidRPr="004466C0">
        <w:rPr>
          <w:lang w:val="en-US"/>
        </w:rPr>
        <w:fldChar w:fldCharType="end"/>
      </w:r>
      <w:r w:rsidRPr="004466C0">
        <w:rPr>
          <w:lang w:val="en-US"/>
        </w:rPr>
        <w:t xml:space="preserve">. </w:t>
      </w:r>
    </w:p>
    <w:p w14:paraId="68036894" w14:textId="77777777" w:rsidR="00F361C7" w:rsidRPr="004466C0" w:rsidRDefault="00F361C7" w:rsidP="00F361C7">
      <w:pPr>
        <w:ind w:firstLine="720"/>
        <w:rPr>
          <w:lang w:val="en-US"/>
        </w:rPr>
      </w:pPr>
      <w:r w:rsidRPr="004466C0">
        <w:rPr>
          <w:lang w:val="en-US"/>
        </w:rPr>
        <w:t>While his focus is on the internet’s effect on specific academic workspaces, Foster makes important points that are universal to online forums. In his discussion of how forums are changing historical research, Foster makes this claim:</w:t>
      </w:r>
    </w:p>
    <w:p w14:paraId="65CFF0B9" w14:textId="77777777" w:rsidR="00F361C7" w:rsidRPr="004466C0" w:rsidRDefault="00F361C7" w:rsidP="00F361C7">
      <w:pPr>
        <w:ind w:left="720"/>
        <w:rPr>
          <w:lang w:val="en-US"/>
        </w:rPr>
      </w:pPr>
      <w:r w:rsidRPr="004466C0">
        <w:rPr>
          <w:lang w:val="en-US"/>
        </w:rPr>
        <w:t xml:space="preserve">“Web 2.0 affects how people interact with one another, including how public historians and ordinary people connect with history. Online forums, blogs, portable devices, apps, mobile phones, tablets, social media and the other, countless array of digital platforms have facilitated a greater degree of ‘user engagement’, where anyone with access to the web is able to contribute to understandings about the past. Through these new avenues, ideas about </w:t>
      </w:r>
      <w:r w:rsidRPr="004466C0">
        <w:rPr>
          <w:lang w:val="en-US"/>
        </w:rPr>
        <w:lastRenderedPageBreak/>
        <w:t>history have also been able to span countries, cultures and languages and reach more people than ever before.”</w:t>
      </w:r>
    </w:p>
    <w:p w14:paraId="7552C5D1" w14:textId="791462CD" w:rsidR="00F361C7" w:rsidRPr="004466C0" w:rsidRDefault="00F361C7" w:rsidP="00F361C7">
      <w:pPr>
        <w:rPr>
          <w:lang w:val="en-US"/>
        </w:rPr>
      </w:pPr>
      <w:r w:rsidRPr="004466C0">
        <w:rPr>
          <w:lang w:val="en-US"/>
        </w:rPr>
        <w:t xml:space="preserve">Foster details aspects on online interaction that pinpoint the specific differences between interactions with online sources and printed mass media forms. Namely, the degree of ‘user engagement’ and the dissemination of ideas to larger audiences than before. As online forums popularized, advice networks expanded exponentially, opening new avenues for giving and receiving advice. Suddenly, anyone with access to the internet could search for or create posts about advice they needed. Complimentary to this, anyone with access to the internet could also provide advice to others. This uniquely challenged views of authority figures in advice networks, when people began to turn to anonymous authority figures rather than the ‘opinion leaders’ from reality as identified by Lazarsfeld’s Erie County study from the 1940s. ‘Shared authority,’ the notion that academics and professionals “would not simply distribute knowledge to the public, but would work together with ordinary people” became more prevalent with this shift </w:t>
      </w:r>
      <w:r w:rsidRPr="004466C0">
        <w:rPr>
          <w:lang w:val="en-US"/>
        </w:rPr>
        <w:fldChar w:fldCharType="begin"/>
      </w:r>
      <w:r w:rsidRPr="004466C0">
        <w:rPr>
          <w:lang w:val="en-US"/>
        </w:rPr>
        <w:instrText xml:space="preserve"> ADDIN ZOTERO_ITEM CSL_CITATION {"citationID":"p8JIeHhG","properties":{"formattedCitation":"(Foster)","plainCitation":"(Foster)","noteIndex":0},"citationItems":[{"id":1633,"uris":["http://zotero.org/users/8663875/items/TX3A7M6G"],"itemData":{"id":1633,"type":"article-journal","abstract":"This article examines the complex and powerful relationship between the internet and public history. It explores how public history is being experienced and practiced in a digital world where ‘you’ – both public historians and laypeople – are made powerful through using the world wide web. Web 2.0 is a dynamic terrain that provides both opportunities and challenges to the creation of history. While it may facilitate more open, democratic history making, the internet simultaneously raises questions about gatekeeping, authority and who has the right to speak for the past. Though the web provides new avenues for distributing historical information, how these are used and by whom remain pressing questions.","container-title":"Public History Review","DOI":"10.5130/phrj.v21i0.4295","ISSN":"1833-4989","journalAbbreviation":"Public History Review","language":"en","page":"1-19","source":"DOI.org (Crossref)","title":"Online and Plugged In?: Public History and Historians in the Digital Age","title-short":"Online and Plugged In?","volume":"21","author":[{"family":"Foster","given":"Meg"}],"issued":{"date-parts":[["2014",12,28]]}}}],"schema":"https://github.com/citation-style-language/schema/raw/master/csl-citation.json"} </w:instrText>
      </w:r>
      <w:r w:rsidRPr="004466C0">
        <w:rPr>
          <w:lang w:val="en-US"/>
        </w:rPr>
        <w:fldChar w:fldCharType="separate"/>
      </w:r>
      <w:r w:rsidR="00053E60">
        <w:rPr>
          <w:lang w:val="en-US"/>
        </w:rPr>
        <w:t>(Foster)</w:t>
      </w:r>
      <w:r w:rsidRPr="004466C0">
        <w:rPr>
          <w:lang w:val="en-US"/>
        </w:rPr>
        <w:fldChar w:fldCharType="end"/>
      </w:r>
      <w:r w:rsidRPr="004466C0">
        <w:rPr>
          <w:lang w:val="en-US"/>
        </w:rPr>
        <w:t>.</w:t>
      </w:r>
    </w:p>
    <w:p w14:paraId="037BD040" w14:textId="77777777" w:rsidR="00F361C7" w:rsidRPr="004466C0" w:rsidRDefault="00F361C7" w:rsidP="00F361C7">
      <w:pPr>
        <w:rPr>
          <w:lang w:val="en-US"/>
        </w:rPr>
      </w:pPr>
      <w:r w:rsidRPr="004466C0">
        <w:rPr>
          <w:lang w:val="en-US"/>
        </w:rPr>
        <w:tab/>
        <w:t>In research about interactions on an online forum that focused on depression, Morrow says that:</w:t>
      </w:r>
    </w:p>
    <w:p w14:paraId="3FF0DB53" w14:textId="77777777" w:rsidR="00F361C7" w:rsidRPr="004466C0" w:rsidRDefault="00F361C7" w:rsidP="00F361C7">
      <w:pPr>
        <w:ind w:left="720"/>
        <w:rPr>
          <w:lang w:val="en-US"/>
        </w:rPr>
      </w:pPr>
      <w:r w:rsidRPr="004466C0">
        <w:rPr>
          <w:lang w:val="en-US"/>
        </w:rPr>
        <w:t xml:space="preserve">“As advice is potentially threatening to the self-image of those who receive it, advice-givers use various discourse strategies to reduce this threat and to make the advice acceptable… Various discourse patterns can be identified in the texts, but the occurrence of many of them can be explained as arising from the special interpersonal needs associated with the discourse function of giving advice. </w:t>
      </w:r>
    </w:p>
    <w:p w14:paraId="161AE236" w14:textId="77777777" w:rsidR="00F361C7" w:rsidRPr="004466C0" w:rsidRDefault="00F361C7" w:rsidP="00F361C7">
      <w:pPr>
        <w:ind w:left="720"/>
        <w:rPr>
          <w:lang w:val="en-US"/>
        </w:rPr>
      </w:pPr>
      <w:r w:rsidRPr="004466C0">
        <w:rPr>
          <w:lang w:val="en-US"/>
        </w:rPr>
        <w:t>Texts are influenced by the context or setting in which they are produced. The texts used in this study are from an Internet discussion forum in which messages can be posted by anyone, anonymously. Those who interact with others in this setting do not know one another’s identities and know very little or nothing of one another’s backgrounds. In this way, interaction in the discussion forum is markedly different from casual conversations among friends or from therapeutic interactions in which interlocutors are acquainted with each other and know something of one another’s backgrounds.”</w:t>
      </w:r>
    </w:p>
    <w:p w14:paraId="5A7352DB" w14:textId="5839A046" w:rsidR="00F361C7" w:rsidRPr="004466C0" w:rsidRDefault="00F361C7" w:rsidP="00F361C7">
      <w:pPr>
        <w:rPr>
          <w:lang w:val="en-US"/>
        </w:rPr>
      </w:pPr>
      <w:r w:rsidRPr="004466C0">
        <w:rPr>
          <w:lang w:val="en-US"/>
        </w:rPr>
        <w:t>This analysis demonstrates how online forums must adapt to involve the interpersonal nature of advice focused interactions, while also maintaining the marked difference from traditional and interpersonal advice focused interactions.</w:t>
      </w:r>
    </w:p>
    <w:p w14:paraId="17952274" w14:textId="503A6B77" w:rsidR="00F361C7" w:rsidRPr="004466C0" w:rsidRDefault="00F361C7" w:rsidP="00F361C7">
      <w:pPr>
        <w:rPr>
          <w:lang w:val="en-US"/>
        </w:rPr>
      </w:pPr>
      <w:r w:rsidRPr="004466C0">
        <w:rPr>
          <w:lang w:val="en-US"/>
        </w:rPr>
        <w:tab/>
        <w:t xml:space="preserve">Despite an abundance of advice sources on the internet, researchers maintain a focus on forums because of the insight it gives to social interaction. Forums marked a shift in advice giving interactions, specifically in the type of interaction that they are. Similar to the popularization of advice columns, the introduction of the forum to advice networks meant that impersonal interactions entered many people’s advice networks. The illusion of familiarity and interpersonality that advice columnists so carefully crafted is maintained and created nearly on accident by forums. In columns, this illusion is perhaps the greatest reminder to academics that these were manufactured interactions. Research </w:t>
      </w:r>
      <w:r w:rsidRPr="004466C0">
        <w:rPr>
          <w:lang w:val="en-US"/>
        </w:rPr>
        <w:lastRenderedPageBreak/>
        <w:t xml:space="preserve">reflected on the writing and editing of these columns, including scandals that imply that the questions from the audience were actually fabricated and how writers specifically chose the voice of their persona </w:t>
      </w:r>
      <w:r w:rsidRPr="004466C0">
        <w:rPr>
          <w:lang w:val="en-US"/>
        </w:rPr>
        <w:fldChar w:fldCharType="begin"/>
      </w:r>
      <w:r w:rsidRPr="004466C0">
        <w:rPr>
          <w:lang w:val="en-US"/>
        </w:rPr>
        <w:instrText xml:space="preserve"> ADDIN ZOTERO_ITEM CSL_CITATION {"citationID":"owZkDWeK","properties":{"formattedCitation":"(Lutes)","plainCitation":"(Lutes)","noteIndex":0},"citationItems":[{"id":743,"uris":["http://zotero.org/users/8663875/items/KZNGNSZ9"],"itemData":{"id":743,"type":"article-journal","abstract":"The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M."}],"issued":{"date-parts":[["2019",3,1]]}}}],"schema":"https://github.com/citation-style-language/schema/raw/master/csl-citation.json"} </w:instrText>
      </w:r>
      <w:r w:rsidRPr="004466C0">
        <w:rPr>
          <w:lang w:val="en-US"/>
        </w:rPr>
        <w:fldChar w:fldCharType="separate"/>
      </w:r>
      <w:r w:rsidR="00053E60">
        <w:rPr>
          <w:lang w:val="en-US"/>
        </w:rPr>
        <w:t>(Lutes)</w:t>
      </w:r>
      <w:r w:rsidRPr="004466C0">
        <w:rPr>
          <w:lang w:val="en-US"/>
        </w:rPr>
        <w:fldChar w:fldCharType="end"/>
      </w:r>
      <w:r w:rsidRPr="004466C0">
        <w:rPr>
          <w:lang w:val="en-US"/>
        </w:rPr>
        <w:t xml:space="preserve">. The false familiarity is an implication of how distinctly impersonal these interactions actually are. </w:t>
      </w:r>
    </w:p>
    <w:p w14:paraId="2F2F8621" w14:textId="299B1F3A" w:rsidR="00F361C7" w:rsidRPr="000828B5" w:rsidRDefault="00F361C7" w:rsidP="000828B5">
      <w:pPr>
        <w:ind w:firstLine="720"/>
        <w:rPr>
          <w:b/>
          <w:bCs/>
          <w:lang w:val="en-US"/>
        </w:rPr>
      </w:pPr>
      <w:r w:rsidRPr="004466C0">
        <w:rPr>
          <w:lang w:val="en-US"/>
        </w:rPr>
        <w:t xml:space="preserve">Conversely, forums create the same illusion of familiarity by blurring the lines between impersonal and interpersonal interactions. While forums, with their relatively scripted interactions, are impersonal at their core—advice seekers participate to receive information, while advice givers participate to offer information, the direct definition of impersonal interaction— online interaction with other users generally leads to interpersonality. </w:t>
      </w:r>
    </w:p>
    <w:p w14:paraId="2FE138C0" w14:textId="5E6A7358" w:rsidR="00F361C7" w:rsidRPr="004466C0" w:rsidRDefault="00F361C7" w:rsidP="00F361C7">
      <w:pPr>
        <w:pStyle w:val="Heading2"/>
        <w:rPr>
          <w:lang w:val="en-US"/>
        </w:rPr>
      </w:pPr>
      <w:r w:rsidRPr="004466C0">
        <w:rPr>
          <w:lang w:val="en-US"/>
        </w:rPr>
        <w:t xml:space="preserve">Online Advice Forums: Culture, Demographics, and Their Position in Advice Networks </w:t>
      </w:r>
    </w:p>
    <w:p w14:paraId="6E4AF15E" w14:textId="77777777" w:rsidR="00F361C7" w:rsidRPr="004466C0" w:rsidRDefault="00F361C7" w:rsidP="00F361C7">
      <w:pPr>
        <w:ind w:firstLine="720"/>
        <w:rPr>
          <w:lang w:val="en-US"/>
        </w:rPr>
      </w:pPr>
      <w:r w:rsidRPr="004466C0">
        <w:rPr>
          <w:lang w:val="en-US"/>
        </w:rPr>
        <w:t xml:space="preserve">As the natural evolution from printed advice columns occurred, researchers focused on exploring the specifics of online interaction through sociological lenses. Particularly, research focused on changes to interaction that accompanied this evolution—as mentioned in the previous section— as well as the specific cultures of online forums and demographics of those involved in these interactions </w:t>
      </w:r>
      <w:r w:rsidRPr="004466C0">
        <w:rPr>
          <w:lang w:val="en-US"/>
        </w:rPr>
        <w:fldChar w:fldCharType="begin"/>
      </w:r>
      <w:r w:rsidRPr="004466C0">
        <w:rPr>
          <w:lang w:val="en-US"/>
        </w:rPr>
        <w:instrText xml:space="preserve"> ADDIN ZOTERO_ITEM CSL_CITATION {"citationID":"sPB8OABE","properties":{"formattedCitation":"(Foster; Morrow; Beuchot and Bullen; Kellaway and Kogan; Cannon et al.; Collisson et al.; Attwood et al.)","plainCitation":"(Foster; Morrow; Beuchot and Bullen; Kellaway and Kogan; Cannon et al.; Collisson et al.; Attwood et al.)","dontUpdate":true,"noteIndex":0},"citationItems":[{"id":1633,"uris":["http://zotero.org/users/8663875/items/TX3A7M6G"],"itemData":{"id":1633,"type":"article-journal","abstract":"This article examines the complex and powerful relationship between the internet and public history. It explores how public history is being experienced and practiced in a digital world where ‘you’ – both public historians and laypeople – are made powerful through using the world wide web. Web 2.0 is a dynamic terrain that provides both opportunities and challenges to the creation of history. While it may facilitate more open, democratic history making, the internet simultaneously raises questions about gatekeeping, authority and who has the right to speak for the past. Though the web provides new avenues for distributing historical information, how these are used and by whom remain pressing questions.","container-title":"Public History Review","DOI":"10.5130/phrj.v21i0.4295","ISSN":"1833-4989","journalAbbreviation":"Public History Review","language":"en","page":"1-19","source":"DOI.org (Crossref)","title":"Online and Plugged In?: Public History and Historians in the Digital Age","title-short":"Online and Plugged In?","volume":"21","author":[{"family":"Foster","given":"Meg"}],"issued":{"date-parts":[["2014",12,28]]}}},{"id":1632,"uris":["http://zotero.org/users/8663875/items/EME6LFXT"],"itemData":{"id":1632,"type":"article-journal","abstract":"This study describes discourse features of messages posted to an Internet discussion forum about depression based on the analysis of a small corpus of message texts. The message texts were classified into three types: problem messages, advice messages and thanks messages, and salient discourse features of each message type were described and analyzed in terms of discourse function. Features of problem messages included: frequent use of metaphorical language to describe symptoms, use of or type questions to request advice, and a general lack of direct requests for advice. Advice messages were characterized by casual style and exhibited a variety of discourse patterns with the common function of expressing positive regard and solidarity. The occurrence of these patterns can be related to the special interpersonal needs associated with the discourse function of giving advice. Thanks messages were responses to advice messages, and usually included some expression of thanks for advice, but interestingly, thanks message writers never indicated that they had acted upon or would act upon the advice they received.","container-title":"Discourse Studies","DOI":"10.1177/1461445606061876","ISSN":"1461-4456","issue":"4","journalAbbreviation":"Discourse Studies","note":"publisher: SAGE Publications","page":"531-548","source":"SAGE Journals","title":"Telling about problems and giving advice in an Internet discussion forum:                 some discourse features","title-short":"Telling about problems and giving advice in an Internet discussion forum","volume":"8","author":[{"family":"Morrow","given":"Phillip R."}],"issued":{"date-parts":[["2006",8,1]]}}},{"id":1617,"uris":["http://zotero.org/users/8663875/items/XJLADXEM"],"itemData":{"id":1617,"type":"article-journal","abstract":"This longitudinal study evaluated the amount and type of interaction and interpersonal content in messages posted by online graduate students in small group asynchronous forums. It also assessed the relationship between interpersonality and interactivity. To achieve this, a new coding scheme was developed to categorize the content of online forums. The results suggest that cultivating interpersonality online leads to increased participation and expands the depth of discussion, thus facilitating online collective knowledge building. Finally, regulating the complexity of interactions and fostering the development of a cohesive group of participants through increased interpersonal exchanges may render more controlled patterns of interactive online behavior and improve collective learning. [PUBLICATION ABSTRACT]","container-title":"Distance Education","ISSN":"01587919","issue":"1","language":"English","license":"Copyright Open &amp; Distance Learning Association of Australia May 2005","note":"number-of-pages: 21\npublisher-place: Melbourne, United Kingdom\npublisher: Taylor &amp; Francis Ltd.","page":"67-87","source":"ProQuest","title":"Interaction and Interpersonality in Online Discussion Forums","volume":"26","author":[{"family":"Beuchot","given":"Alberto"},{"family":"Bullen","given":"Mark"}],"issued":{"date-parts":[["2005",5]]}}},{"id":741,"uris":["http://zotero.org/users/8663875/items/SQY53RP8","http://zotero.org/users/8663875/items/GLN8E49L"],"itemData":{"id":741,"type":"article-journal","abstract":"The relationship advice columns for two popular magazines (one targeted to female and the other to male readers) were discussed within the conceptual frameworks of centerfold syndrome and appearance obsession. Centerfold syndrome is a theory that describes the way men view women and sexuality. The female counterpart is appearance obsession which theorizes that women are motivated to meet unrealistic beauty standards as a primary avenue toward relationships. The media's role in promulgating centerfold syndrome and appearance obsession, and its consequences, are examined. Therapeutic implications for relationship counseling with women, men and couples are outlined. Copies of this article are available for a fee from the Haworth Document Delivery Service http: [mailto://docdelivery@haworthpress.com]. (Original abstract)","container-title":"Journal of College Student Psychotherapy","ISSN":"8756-8225","issue":"1","language":"English","note":"number-of-pages: 21","page":"35-55","source":"ProQuest","title":"Relationship advice columns from two popular magazines: implications for therapy with women, men and heterosexual couples","title-short":"Relationship advice columns from two popular magazines","volume":"19","author":[{"family":"Kellaway","given":"Julie A."},{"family":"Kogan","given":"Lori R."}],"issued":{"date-parts":[["2004"]]}}},{"id":757,"uris":["http://zotero.org/users/8663875/items/ZQGZ8TQ9"],"itemData":{"id":757,"type":"article","abstract":"Advice forums are a crowdsourced way to reinforce cultural norms and moral behavior. Sites like Reddit contain massive amounts of natural language human interaction, with rules and norms unique to each individual subreddit community. To explore this data, we created a dataset with top 1000 posts from each of two such forums, r/AmItheAsshole and r/relationships, and extracted natural language features including sentiment, similarity, word frequency, and demographics using both algorithmic and manual methods. Further, we developed a method to extract demographic information from the subreddits, examined how the post authors' self-disclosures reflect the unique communities in which their posts are shared, and discussed how the authors' language use choices might be related to broader social patterns. We observed some differences between the subreddits in terms of word frequency, demographics disclosure, and gendered language. In general, both subreddits had more female posters than male, and posters tended to use more words about their opposite gender than the same. Gender-diverse posters were uncommon. Implications for future research include a more careful, inclusive focus on identity and disclosure and how that interacts with advice-seeking behavior in online communities.","note":"arXiv:2109.09044 [cs]","number":"arXiv:2109.09044","publisher":"arXiv","source":"arXiv.org","title":"\"Don't Downvote A$$$$$$s!!\": An Exploration of Reddit's Advice Communities","title-short":"Don't Downvote A\\$\\$\\$\\$\\$\\$s!!","URL":"http://arxiv.org/abs/2109.09044","author":[{"family":"Cannon","given":"Emily"},{"family":"Crouse","given":"Bianca"},{"family":"Ghosh","given":"Souvick"},{"family":"Rihn","given":"Nicholas"},{"family":"Chua","given":"Kristen"}],"accessed":{"date-parts":[["2023",2,14]]},"issued":{"date-parts":[["2021",9,18]]}}},{"id":750,"uris":["http://zotero.org/users/8663875/items/RFIKU3HL"],"itemData":{"id":750,"type":"article-journal","abstract":"To better understand the linguistic and psychological properties of relationship advice, we text analyzed the online communication between advice seekers and advice givers via an anonymous relationship blog. Analyses of 117 dyadic text data revealed that advice givers wrote more confidently and positively, used more emotion-related language, and expressed greater cognitive processing than advice seekers. Furthermore, advice seekers focused more on the past; whereas advice givers focused more on the present and future. Implications for close relationships and future interdisciplinary research between communication and psychology are discussed.","container-title":"North American Journal of Psychology","ISSN":"15277143","issue":"2","language":"English","license":"Copyright North American Journal of Psychology Jun 2018","note":"number-of-pages: 301-310\npublisher-place: Winter Garden, United States\npublisher: North American Journal of Psychology","page":"301-310","source":"ProQuest","title":"\"Should I Break Up or Make Up?\" A Text Analysis of Online Relationship Advice","title-short":"\"Should I Break Up or Make Up?","volume":"20","author":[{"family":"Collisson","given":"Brian"},{"family":"Cordoviz","given":"Pollyn"},{"family":"Leon","given":"Luciana Ponce","non-dropping-particle":"de"},{"family":"Guillen","given":"Sarah"},{"family":"Shier","given":"Jonathan"},{"family":"Xiao","given":"Zizhong"}],"issued":{"date-parts":[["2018",6]]}}},{"id":778,"uris":["http://zotero.org/users/8663875/items/G7Z5GBU6"],"itemData":{"id":778,"type":"article-journal","container-title":"Sex Education","DOI":"10.1080/14681811.2015.1057635","ISSN":"1468-1811, 1472-0825","issue":"5","journalAbbreviation":"Sex Education","language":"en","page":"528-539","source":"DOI.org (Crossref)","title":"Sense about sex: media, sex advice, education and learning","title-short":"Sense about sex","volume":"15","author":[{"family":"Attwood","given":"Feona"},{"family":"Barker","given":"Meg John"},{"family":"Boynton","given":"Petra"},{"family":"Hancock","given":"Justin"}],"issued":{"date-parts":[["2015",9,3]]}}}],"schema":"https://github.com/citation-style-language/schema/raw/master/csl-citation.json"} </w:instrText>
      </w:r>
      <w:r w:rsidRPr="004466C0">
        <w:rPr>
          <w:lang w:val="en-US"/>
        </w:rPr>
        <w:fldChar w:fldCharType="separate"/>
      </w:r>
      <w:r w:rsidRPr="004466C0">
        <w:rPr>
          <w:lang w:val="en-US"/>
        </w:rPr>
        <w:t>(research for both focuses include studies by: Foster; Morrow; Beuchot and Bullen; Kellaway and Kogan; Cannon et al.; Collisson et al.; Attwood et al.)</w:t>
      </w:r>
      <w:r w:rsidRPr="004466C0">
        <w:rPr>
          <w:lang w:val="en-US"/>
        </w:rPr>
        <w:fldChar w:fldCharType="end"/>
      </w:r>
      <w:r w:rsidRPr="004466C0">
        <w:rPr>
          <w:lang w:val="en-US"/>
        </w:rPr>
        <w:t>.</w:t>
      </w:r>
    </w:p>
    <w:p w14:paraId="22CBE898" w14:textId="02F66FC5" w:rsidR="00F361C7" w:rsidRPr="004466C0" w:rsidRDefault="00F361C7" w:rsidP="00F361C7">
      <w:pPr>
        <w:ind w:firstLine="720"/>
        <w:rPr>
          <w:lang w:val="en-US"/>
        </w:rPr>
      </w:pPr>
      <w:r w:rsidRPr="004466C0">
        <w:rPr>
          <w:lang w:val="en-US"/>
        </w:rPr>
        <w:t xml:space="preserve">The cultures of online forums for advice seekers mean that interactions generally follow a prescriptive convention </w:t>
      </w:r>
      <w:r w:rsidRPr="004466C0">
        <w:rPr>
          <w:lang w:val="en-US"/>
        </w:rPr>
        <w:fldChar w:fldCharType="begin"/>
      </w:r>
      <w:r w:rsidRPr="004466C0">
        <w:rPr>
          <w:lang w:val="en-US"/>
        </w:rPr>
        <w:instrText xml:space="preserve"> ADDIN ZOTERO_ITEM CSL_CITATION {"citationID":"P5oehLxL","properties":{"formattedCitation":"(Morrow)","plainCitation":"(Morrow)","noteIndex":0},"citationItems":[{"id":1632,"uris":["http://zotero.org/users/8663875/items/EME6LFXT"],"itemData":{"id":1632,"type":"article-journal","abstract":"This study describes discourse features of messages posted to an Internet discussion forum about depression based on the analysis of a small corpus of message texts. The message texts were classified into three types: problem messages, advice messages and thanks messages, and salient discourse features of each message type were described and analyzed in terms of discourse function. Features of problem messages included: frequent use of metaphorical language to describe symptoms, use of or type questions to request advice, and a general lack of direct requests for advice. Advice messages were characterized by casual style and exhibited a variety of discourse patterns with the common function of expressing positive regard and solidarity. The occurrence of these patterns can be related to the special interpersonal needs associated with the discourse function of giving advice. Thanks messages were responses to advice messages, and usually included some expression of thanks for advice, but interestingly, thanks message writers never indicated that they had acted upon or would act upon the advice they received.","container-title":"Discourse Studies","DOI":"10.1177/1461445606061876","ISSN":"1461-4456","issue":"4","journalAbbreviation":"Discourse Studies","note":"publisher: SAGE Publications","page":"531-548","source":"SAGE Journals","title":"Telling about problems and giving advice in an Internet discussion forum:                 some discourse features","title-short":"Telling about problems and giving advice in an Internet discussion forum","volume":"8","author":[{"family":"Morrow","given":"Phillip R."}],"issued":{"date-parts":[["2006",8,1]]}}}],"schema":"https://github.com/citation-style-language/schema/raw/master/csl-citation.json"} </w:instrText>
      </w:r>
      <w:r w:rsidRPr="004466C0">
        <w:rPr>
          <w:lang w:val="en-US"/>
        </w:rPr>
        <w:fldChar w:fldCharType="separate"/>
      </w:r>
      <w:r w:rsidR="00053E60">
        <w:rPr>
          <w:lang w:val="en-US"/>
        </w:rPr>
        <w:t>(Morrow)</w:t>
      </w:r>
      <w:r w:rsidRPr="004466C0">
        <w:rPr>
          <w:lang w:val="en-US"/>
        </w:rPr>
        <w:fldChar w:fldCharType="end"/>
      </w:r>
      <w:r w:rsidRPr="004466C0">
        <w:rPr>
          <w:lang w:val="en-US"/>
        </w:rPr>
        <w:t xml:space="preserve">. Previous research has classified posts to online forums “into three types: </w:t>
      </w:r>
      <w:r w:rsidRPr="004466C0">
        <w:rPr>
          <w:i/>
          <w:iCs/>
          <w:lang w:val="en-US"/>
        </w:rPr>
        <w:t>problem messages</w:t>
      </w:r>
      <w:r w:rsidRPr="004466C0">
        <w:rPr>
          <w:lang w:val="en-US"/>
        </w:rPr>
        <w:t xml:space="preserve">, </w:t>
      </w:r>
      <w:r w:rsidRPr="004466C0">
        <w:rPr>
          <w:i/>
          <w:iCs/>
          <w:lang w:val="en-US"/>
        </w:rPr>
        <w:t>advice messages</w:t>
      </w:r>
      <w:r w:rsidRPr="004466C0">
        <w:rPr>
          <w:lang w:val="en-US"/>
        </w:rPr>
        <w:t xml:space="preserve"> and </w:t>
      </w:r>
      <w:r w:rsidRPr="004466C0">
        <w:rPr>
          <w:i/>
          <w:iCs/>
          <w:lang w:val="en-US"/>
        </w:rPr>
        <w:t>thanks messages</w:t>
      </w:r>
      <w:r w:rsidRPr="004466C0">
        <w:rPr>
          <w:lang w:val="en-US"/>
        </w:rPr>
        <w:t xml:space="preserve">,” each of which fall into two main discourse functions: describing problems and giving advice </w:t>
      </w:r>
      <w:r w:rsidRPr="004466C0">
        <w:rPr>
          <w:lang w:val="en-US"/>
        </w:rPr>
        <w:fldChar w:fldCharType="begin"/>
      </w:r>
      <w:r w:rsidRPr="004466C0">
        <w:rPr>
          <w:lang w:val="en-US"/>
        </w:rPr>
        <w:instrText xml:space="preserve"> ADDIN ZOTERO_ITEM CSL_CITATION {"citationID":"D54V374Q","properties":{"formattedCitation":"(Morrow)","plainCitation":"(Morrow)","noteIndex":0},"citationItems":[{"id":1632,"uris":["http://zotero.org/users/8663875/items/EME6LFXT"],"itemData":{"id":1632,"type":"article-journal","abstract":"This study describes discourse features of messages posted to an Internet discussion forum about depression based on the analysis of a small corpus of message texts. The message texts were classified into three types: problem messages, advice messages and thanks messages, and salient discourse features of each message type were described and analyzed in terms of discourse function. Features of problem messages included: frequent use of metaphorical language to describe symptoms, use of or type questions to request advice, and a general lack of direct requests for advice. Advice messages were characterized by casual style and exhibited a variety of discourse patterns with the common function of expressing positive regard and solidarity. The occurrence of these patterns can be related to the special interpersonal needs associated with the discourse function of giving advice. Thanks messages were responses to advice messages, and usually included some expression of thanks for advice, but interestingly, thanks message writers never indicated that they had acted upon or would act upon the advice they received.","container-title":"Discourse Studies","DOI":"10.1177/1461445606061876","ISSN":"1461-4456","issue":"4","journalAbbreviation":"Discourse Studies","note":"publisher: SAGE Publications","page":"531-548","source":"SAGE Journals","title":"Telling about problems and giving advice in an Internet discussion forum:                 some discourse features","title-short":"Telling about problems and giving advice in an Internet discussion forum","volume":"8","author":[{"family":"Morrow","given":"Phillip R."}],"issued":{"date-parts":[["2006",8,1]]}}}],"schema":"https://github.com/citation-style-language/schema/raw/master/csl-citation.json"} </w:instrText>
      </w:r>
      <w:r w:rsidRPr="004466C0">
        <w:rPr>
          <w:lang w:val="en-US"/>
        </w:rPr>
        <w:fldChar w:fldCharType="separate"/>
      </w:r>
      <w:r w:rsidR="00053E60">
        <w:rPr>
          <w:lang w:val="en-US"/>
        </w:rPr>
        <w:t>(Morrow)</w:t>
      </w:r>
      <w:r w:rsidRPr="004466C0">
        <w:rPr>
          <w:lang w:val="en-US"/>
        </w:rPr>
        <w:fldChar w:fldCharType="end"/>
      </w:r>
      <w:r w:rsidRPr="004466C0">
        <w:rPr>
          <w:lang w:val="en-US"/>
        </w:rPr>
        <w:t xml:space="preserve">. This prescriptive convention requires an initial problem message before “advice-giving can occur as the second part of an interaction sequence,” while this is not always the case in face-to-face advice-giving interactions </w:t>
      </w:r>
      <w:r w:rsidRPr="004466C0">
        <w:rPr>
          <w:lang w:val="en-US"/>
        </w:rPr>
        <w:fldChar w:fldCharType="begin"/>
      </w:r>
      <w:r w:rsidRPr="004466C0">
        <w:rPr>
          <w:lang w:val="en-US"/>
        </w:rPr>
        <w:instrText xml:space="preserve"> ADDIN ZOTERO_ITEM CSL_CITATION {"citationID":"hsPxVWeC","properties":{"formattedCitation":"(Morrow)","plainCitation":"(Morrow)","noteIndex":0},"citationItems":[{"id":1632,"uris":["http://zotero.org/users/8663875/items/EME6LFXT"],"itemData":{"id":1632,"type":"article-journal","abstract":"This study describes discourse features of messages posted to an Internet discussion forum about depression based on the analysis of a small corpus of message texts. The message texts were classified into three types: problem messages, advice messages and thanks messages, and salient discourse features of each message type were described and analyzed in terms of discourse function. Features of problem messages included: frequent use of metaphorical language to describe symptoms, use of or type questions to request advice, and a general lack of direct requests for advice. Advice messages were characterized by casual style and exhibited a variety of discourse patterns with the common function of expressing positive regard and solidarity. The occurrence of these patterns can be related to the special interpersonal needs associated with the discourse function of giving advice. Thanks messages were responses to advice messages, and usually included some expression of thanks for advice, but interestingly, thanks message writers never indicated that they had acted upon or would act upon the advice they received.","container-title":"Discourse Studies","DOI":"10.1177/1461445606061876","ISSN":"1461-4456","issue":"4","journalAbbreviation":"Discourse Studies","note":"publisher: SAGE Publications","page":"531-548","source":"SAGE Journals","title":"Telling about problems and giving advice in an Internet discussion forum:                 some discourse features","title-short":"Telling about problems and giving advice in an Internet discussion forum","volume":"8","author":[{"family":"Morrow","given":"Phillip R."}],"issued":{"date-parts":[["2006",8,1]]}}}],"schema":"https://github.com/citation-style-language/schema/raw/master/csl-citation.json"} </w:instrText>
      </w:r>
      <w:r w:rsidRPr="004466C0">
        <w:rPr>
          <w:lang w:val="en-US"/>
        </w:rPr>
        <w:fldChar w:fldCharType="separate"/>
      </w:r>
      <w:r w:rsidR="00053E60">
        <w:rPr>
          <w:lang w:val="en-US"/>
        </w:rPr>
        <w:t>(Morrow)</w:t>
      </w:r>
      <w:r w:rsidRPr="004466C0">
        <w:rPr>
          <w:lang w:val="en-US"/>
        </w:rPr>
        <w:fldChar w:fldCharType="end"/>
      </w:r>
      <w:r w:rsidRPr="004466C0">
        <w:rPr>
          <w:lang w:val="en-US"/>
        </w:rPr>
        <w:t xml:space="preserve">. </w:t>
      </w:r>
    </w:p>
    <w:p w14:paraId="03A6C83E" w14:textId="316E9F5E" w:rsidR="00F361C7" w:rsidRPr="004466C0" w:rsidRDefault="00F361C7" w:rsidP="00F361C7">
      <w:pPr>
        <w:ind w:firstLine="720"/>
        <w:rPr>
          <w:lang w:val="en-US"/>
        </w:rPr>
      </w:pPr>
      <w:r w:rsidRPr="004466C0">
        <w:rPr>
          <w:lang w:val="en-US"/>
        </w:rPr>
        <w:t xml:space="preserve">While these somewhat scripted interactions act as a barrier between users and interpersonality, forums adapted to include conventions that produce familiarity between users. A major contribution to familiarity is basic demographic—usually age and gender— information that many websites especially forums, encourage users to share from behind the curtain of anonymity provided by online interaction </w:t>
      </w:r>
      <w:r w:rsidRPr="004466C0">
        <w:rPr>
          <w:lang w:val="en-US"/>
        </w:rPr>
        <w:fldChar w:fldCharType="begin"/>
      </w:r>
      <w:r w:rsidR="00053E60">
        <w:rPr>
          <w:lang w:val="en-US"/>
        </w:rPr>
        <w:instrText xml:space="preserve"> ADDIN ZOTERO_ITEM CSL_CITATION {"citationID":"Cpbo8nKb","properties":{"formattedCitation":"(Collisson et al.)","plainCitation":"(Collisson et al.)","noteIndex":0},"citationItems":[{"id":750,"uris":["http://zotero.org/users/8663875/items/RFIKU3HL"],"itemData":{"id":750,"type":"article-journal","abstract":"To better understand the linguistic and psychological properties of relationship advice, we text analyzed the online communication between advice seekers and advice givers via an anonymous relationship blog. Analyses of 117 dyadic text data revealed that advice givers wrote more confidently and positively, used more emotion-related language, and expressed greater cognitive processing than advice seekers. Furthermore, advice seekers focused more on the past; whereas advice givers focused more on the present and future. Implications for close relationships and future interdisciplinary research between communication and psychology are discussed.","container-title":"North American Journal of Psychology","ISSN":"15277143","issue":"2","language":"English","license":"Copyright North American Journal of Psychology Jun 2018","note":"number-of-pages: 301-310\npublisher-place: Winter Garden, United States\npublisher: North American Journal of Psychology","page":"301-310","source":"ProQuest","title":"\"Should I Break Up or Make Up?\" A Text Analysis of Online Relationship Advice","title-short":"\"Should I Break Up or Make Up?","volume":"20","author":[{"family":"Collisson","given":"Brian"},{"family":"Cordoviz","given":"Pollyn"},{"family":"Leon","given":"Luciana Ponce","non-dropping-particle":"de"},{"family":"Guillen","given":"Sarah"},{"family":"Shier","given":"Jonathan"},{"family":"Xiao","given":"Zizhong"}],"issued":{"date-parts":[["2018",6]]}}}],"schema":"https://github.com/citation-style-language/schema/raw/master/csl-citation.json"} </w:instrText>
      </w:r>
      <w:r w:rsidRPr="004466C0">
        <w:rPr>
          <w:lang w:val="en-US"/>
        </w:rPr>
        <w:fldChar w:fldCharType="separate"/>
      </w:r>
      <w:r w:rsidR="00053E60">
        <w:rPr>
          <w:lang w:val="en-US"/>
        </w:rPr>
        <w:t>(Collisson et al.)</w:t>
      </w:r>
      <w:r w:rsidRPr="004466C0">
        <w:rPr>
          <w:lang w:val="en-US"/>
        </w:rPr>
        <w:fldChar w:fldCharType="end"/>
      </w:r>
      <w:r w:rsidRPr="004466C0">
        <w:rPr>
          <w:lang w:val="en-US"/>
        </w:rPr>
        <w:t xml:space="preserve">. </w:t>
      </w:r>
    </w:p>
    <w:p w14:paraId="305CAEC4" w14:textId="77777777" w:rsidR="00F361C7" w:rsidRPr="004466C0" w:rsidRDefault="00F361C7" w:rsidP="00F361C7">
      <w:pPr>
        <w:ind w:firstLine="720"/>
        <w:rPr>
          <w:lang w:val="en-US"/>
        </w:rPr>
      </w:pPr>
      <w:r w:rsidRPr="004466C0">
        <w:rPr>
          <w:lang w:val="en-US"/>
        </w:rPr>
        <w:t xml:space="preserve">An unintended consequence of this is that the internet, especially websites with certain posting conventions, provides access to demographic information about media consumers that was previously harder to acquire. While demographic information collected by companies, whether in print or online, is maintained and protected by the company, users can be persuaded to provide their demographic information to the public. Thus, on forums like those found on Reddit, researchers are </w:t>
      </w:r>
      <w:r w:rsidRPr="004466C0">
        <w:rPr>
          <w:lang w:val="en-US"/>
        </w:rPr>
        <w:lastRenderedPageBreak/>
        <w:t>privy to self-reported demographic information without needing reports on consumers from media companies.</w:t>
      </w:r>
    </w:p>
    <w:p w14:paraId="7D8D2152" w14:textId="034855A5" w:rsidR="00F361C7" w:rsidRPr="004466C0" w:rsidRDefault="00F361C7" w:rsidP="000828B5">
      <w:pPr>
        <w:ind w:firstLine="720"/>
        <w:rPr>
          <w:lang w:val="en-US"/>
        </w:rPr>
      </w:pPr>
      <w:r w:rsidRPr="004466C0">
        <w:rPr>
          <w:lang w:val="en-US"/>
        </w:rPr>
        <w:t xml:space="preserve">Reddit is “a popular social news and discussion site founded in 2005, [that] hosts over 4,000 topical forums, or subreddits, each with its own rules, conventions, participants, and moderation team” </w:t>
      </w:r>
      <w:r w:rsidRPr="004466C0">
        <w:rPr>
          <w:lang w:val="en-US"/>
        </w:rPr>
        <w:fldChar w:fldCharType="begin"/>
      </w:r>
      <w:r w:rsidR="00053E60">
        <w:rPr>
          <w:lang w:val="en-US"/>
        </w:rPr>
        <w:instrText xml:space="preserve"> ADDIN ZOTERO_ITEM CSL_CITATION {"citationID":"s1Jxcpna","properties":{"formattedCitation":"(Cannon et al.)","plainCitation":"(Cannon et al.)","noteIndex":0},"citationItems":[{"id":757,"uris":["http://zotero.org/users/8663875/items/ZQGZ8TQ9"],"itemData":{"id":757,"type":"article","abstract":"Advice forums are a crowdsourced way to reinforce cultural norms and moral behavior. Sites like Reddit contain massive amounts of natural language human interaction, with rules and norms unique to each individual subreddit community. To explore this data, we created a dataset with top 1000 posts from each of two such forums, r/AmItheAsshole and r/relationships, and extracted natural language features including sentiment, similarity, word frequency, and demographics using both algorithmic and manual methods. Further, we developed a method to extract demographic information from the subreddits, examined how the post authors' self-disclosures reflect the unique communities in which their posts are shared, and discussed how the authors' language use choices might be related to broader social patterns. We observed some differences between the subreddits in terms of word frequency, demographics disclosure, and gendered language. In general, both subreddits had more female posters than male, and posters tended to use more words about their opposite gender than the same. Gender-diverse posters were uncommon. Implications for future research include a more careful, inclusive focus on identity and disclosure and how that interacts with advice-seeking behavior in online communities.","note":"arXiv:2109.09044 [cs]","number":"arXiv:2109.09044","publisher":"arXiv","source":"arXiv.org","title":"\"Don't Downvote A$$$$$$s!!\": An Exploration of Reddit's Advice Communities","title-short":"Don't Downvote A\\$\\$\\$\\$\\$\\$s!!","URL":"http://arxiv.org/abs/2109.09044","author":[{"family":"Cannon","given":"Emily"},{"family":"Crouse","given":"Bianca"},{"family":"Ghosh","given":"Souvick"},{"family":"Rihn","given":"Nicholas"},{"family":"Chua","given":"Kristen"}],"accessed":{"date-parts":[["2023",2,14]]},"issued":{"date-parts":[["2021",9,18]]}}}],"schema":"https://github.com/citation-style-language/schema/raw/master/csl-citation.json"} </w:instrText>
      </w:r>
      <w:r w:rsidRPr="004466C0">
        <w:rPr>
          <w:lang w:val="en-US"/>
        </w:rPr>
        <w:fldChar w:fldCharType="separate"/>
      </w:r>
      <w:r w:rsidR="00053E60">
        <w:rPr>
          <w:lang w:val="en-US"/>
        </w:rPr>
        <w:t>(Cannon et al.)</w:t>
      </w:r>
      <w:r w:rsidRPr="004466C0">
        <w:rPr>
          <w:lang w:val="en-US"/>
        </w:rPr>
        <w:fldChar w:fldCharType="end"/>
      </w:r>
      <w:r w:rsidRPr="004466C0">
        <w:rPr>
          <w:lang w:val="en-US"/>
        </w:rPr>
        <w:t xml:space="preserve">. However, despite the wide range of subreddits, “male users outnumber female users on Reddit by about 2:1,” in general </w:t>
      </w:r>
      <w:r w:rsidRPr="004466C0">
        <w:rPr>
          <w:lang w:val="en-US"/>
        </w:rPr>
        <w:fldChar w:fldCharType="begin"/>
      </w:r>
      <w:r w:rsidR="00053E60">
        <w:rPr>
          <w:lang w:val="en-US"/>
        </w:rPr>
        <w:instrText xml:space="preserve"> ADDIN ZOTERO_ITEM CSL_CITATION {"citationID":"lSL3iAvx","properties":{"formattedCitation":"(Cannon et al.)","plainCitation":"(Cannon et al.)","noteIndex":0},"citationItems":[{"id":757,"uris":["http://zotero.org/users/8663875/items/ZQGZ8TQ9"],"itemData":{"id":757,"type":"article","abstract":"Advice forums are a crowdsourced way to reinforce cultural norms and moral behavior. Sites like Reddit contain massive amounts of natural language human interaction, with rules and norms unique to each individual subreddit community. To explore this data, we created a dataset with top 1000 posts from each of two such forums, r/AmItheAsshole and r/relationships, and extracted natural language features including sentiment, similarity, word frequency, and demographics using both algorithmic and manual methods. Further, we developed a method to extract demographic information from the subreddits, examined how the post authors' self-disclosures reflect the unique communities in which their posts are shared, and discussed how the authors' language use choices might be related to broader social patterns. We observed some differences between the subreddits in terms of word frequency, demographics disclosure, and gendered language. In general, both subreddits had more female posters than male, and posters tended to use more words about their opposite gender than the same. Gender-diverse posters were uncommon. Implications for future research include a more careful, inclusive focus on identity and disclosure and how that interacts with advice-seeking behavior in online communities.","note":"arXiv:2109.09044 [cs]","number":"arXiv:2109.09044","publisher":"arXiv","source":"arXiv.org","title":"\"Don't Downvote A$$$$$$s!!\": An Exploration of Reddit's Advice Communities","title-short":"Don't Downvote A\\$\\$\\$\\$\\$\\$s!!","URL":"http://arxiv.org/abs/2109.09044","author":[{"family":"Cannon","given":"Emily"},{"family":"Crouse","given":"Bianca"},{"family":"Ghosh","given":"Souvick"},{"family":"Rihn","given":"Nicholas"},{"family":"Chua","given":"Kristen"}],"accessed":{"date-parts":[["2023",2,14]]},"issued":{"date-parts":[["2021",9,18]]}}}],"schema":"https://github.com/citation-style-language/schema/raw/master/csl-citation.json"} </w:instrText>
      </w:r>
      <w:r w:rsidRPr="004466C0">
        <w:rPr>
          <w:lang w:val="en-US"/>
        </w:rPr>
        <w:fldChar w:fldCharType="separate"/>
      </w:r>
      <w:r w:rsidR="00053E60">
        <w:rPr>
          <w:lang w:val="en-US"/>
        </w:rPr>
        <w:t>(Cannon et al.)</w:t>
      </w:r>
      <w:r w:rsidRPr="004466C0">
        <w:rPr>
          <w:lang w:val="en-US"/>
        </w:rPr>
        <w:fldChar w:fldCharType="end"/>
      </w:r>
      <w:r w:rsidRPr="004466C0">
        <w:rPr>
          <w:lang w:val="en-US"/>
        </w:rPr>
        <w:t xml:space="preserve">. </w:t>
      </w:r>
    </w:p>
    <w:p w14:paraId="2A4442F2" w14:textId="0999040D" w:rsidR="00F361C7" w:rsidRPr="004466C0" w:rsidRDefault="00F361C7" w:rsidP="00F361C7">
      <w:pPr>
        <w:ind w:firstLine="720"/>
        <w:rPr>
          <w:lang w:val="en-US"/>
        </w:rPr>
      </w:pPr>
      <w:r w:rsidRPr="004466C0">
        <w:rPr>
          <w:lang w:val="en-US"/>
        </w:rPr>
        <w:t xml:space="preserve">Due to its culture and conventions of posting, Reddit is known to be an open space for advice seekers. Researchers say people may use Reddit as a modern version of lovelorn columns because they are already active users “or they may like the relative anonymity of sites like Reddit, which has a number of moderated sub topics where users can ask questions, seek advice and share experiences” </w:t>
      </w:r>
      <w:r w:rsidRPr="004466C0">
        <w:rPr>
          <w:lang w:val="en-US"/>
        </w:rPr>
        <w:fldChar w:fldCharType="begin"/>
      </w:r>
      <w:r w:rsidR="00053E60">
        <w:rPr>
          <w:lang w:val="en-US"/>
        </w:rPr>
        <w:instrText xml:space="preserve"> ADDIN ZOTERO_ITEM CSL_CITATION {"citationID":"3iu4tOSV","properties":{"formattedCitation":"(Attwood et al.)","plainCitation":"(Attwood et al.)","noteIndex":0},"citationItems":[{"id":778,"uris":["http://zotero.org/users/8663875/items/G7Z5GBU6"],"itemData":{"id":778,"type":"article-journal","container-title":"Sex Education","DOI":"10.1080/14681811.2015.1057635","ISSN":"1468-1811, 1472-0825","issue":"5","journalAbbreviation":"Sex Education","language":"en","page":"528-539","source":"DOI.org (Crossref)","title":"Sense about sex: media, sex advice, education and learning","title-short":"Sense about sex","volume":"15","author":[{"family":"Attwood","given":"Feona"},{"family":"Barker","given":"Meg John"},{"family":"Boynton","given":"Petra"},{"family":"Hancock","given":"Justin"}],"issued":{"date-parts":[["2015",9,3]]}}}],"schema":"https://github.com/citation-style-language/schema/raw/master/csl-citation.json"} </w:instrText>
      </w:r>
      <w:r w:rsidRPr="004466C0">
        <w:rPr>
          <w:lang w:val="en-US"/>
        </w:rPr>
        <w:fldChar w:fldCharType="separate"/>
      </w:r>
      <w:r w:rsidR="00053E60">
        <w:rPr>
          <w:lang w:val="en-US"/>
        </w:rPr>
        <w:t>(Attwood et al.)</w:t>
      </w:r>
      <w:r w:rsidRPr="004466C0">
        <w:rPr>
          <w:lang w:val="en-US"/>
        </w:rPr>
        <w:fldChar w:fldCharType="end"/>
      </w:r>
      <w:r w:rsidRPr="004466C0">
        <w:rPr>
          <w:lang w:val="en-US"/>
        </w:rPr>
        <w:t xml:space="preserve">. Furthermore, because Reddit advice forums are a form of crowdsourced responses, it is thought that they allow young people “to create or curate their own educational spaces around sex and relationships, describing personal experiences, creating and sharing memes featuring sexual and/or sex educational content, or building activism on sexuality and genders” </w:t>
      </w:r>
      <w:r w:rsidRPr="004466C0">
        <w:rPr>
          <w:lang w:val="en-US"/>
        </w:rPr>
        <w:fldChar w:fldCharType="begin"/>
      </w:r>
      <w:r w:rsidR="00053E60">
        <w:rPr>
          <w:lang w:val="en-US"/>
        </w:rPr>
        <w:instrText xml:space="preserve"> ADDIN ZOTERO_ITEM CSL_CITATION {"citationID":"3QNZKzqE","properties":{"formattedCitation":"(Attwood et al.)","plainCitation":"(Attwood et al.)","noteIndex":0},"citationItems":[{"id":778,"uris":["http://zotero.org/users/8663875/items/G7Z5GBU6"],"itemData":{"id":778,"type":"article-journal","container-title":"Sex Education","DOI":"10.1080/14681811.2015.1057635","ISSN":"1468-1811, 1472-0825","issue":"5","journalAbbreviation":"Sex Education","language":"en","page":"528-539","source":"DOI.org (Crossref)","title":"Sense about sex: media, sex advice, education and learning","title-short":"Sense about sex","volume":"15","author":[{"family":"Attwood","given":"Feona"},{"family":"Barker","given":"Meg John"},{"family":"Boynton","given":"Petra"},{"family":"Hancock","given":"Justin"}],"issued":{"date-parts":[["2015",9,3]]}}}],"schema":"https://github.com/citation-style-language/schema/raw/master/csl-citation.json"} </w:instrText>
      </w:r>
      <w:r w:rsidRPr="004466C0">
        <w:rPr>
          <w:lang w:val="en-US"/>
        </w:rPr>
        <w:fldChar w:fldCharType="separate"/>
      </w:r>
      <w:r w:rsidR="00053E60">
        <w:rPr>
          <w:lang w:val="en-US"/>
        </w:rPr>
        <w:t>(Attwood et al.)</w:t>
      </w:r>
      <w:r w:rsidRPr="004466C0">
        <w:rPr>
          <w:lang w:val="en-US"/>
        </w:rPr>
        <w:fldChar w:fldCharType="end"/>
      </w:r>
      <w:r w:rsidRPr="004466C0">
        <w:rPr>
          <w:lang w:val="en-US"/>
        </w:rPr>
        <w:t xml:space="preserve">. Through these spaces, they are able to create their own opinions on matters based on material presented to them by their peers that are different from each other and even contradictory </w:t>
      </w:r>
      <w:r w:rsidRPr="004466C0">
        <w:rPr>
          <w:lang w:val="en-US"/>
        </w:rPr>
        <w:fldChar w:fldCharType="begin"/>
      </w:r>
      <w:r w:rsidR="00053E60">
        <w:rPr>
          <w:lang w:val="en-US"/>
        </w:rPr>
        <w:instrText xml:space="preserve"> ADDIN ZOTERO_ITEM CSL_CITATION {"citationID":"dMfxj5hU","properties":{"formattedCitation":"(Attwood et al.)","plainCitation":"(Attwood et al.)","noteIndex":0},"citationItems":[{"id":778,"uris":["http://zotero.org/users/8663875/items/G7Z5GBU6"],"itemData":{"id":778,"type":"article-journal","container-title":"Sex Education","DOI":"10.1080/14681811.2015.1057635","ISSN":"1468-1811, 1472-0825","issue":"5","journalAbbreviation":"Sex Education","language":"en","page":"528-539","source":"DOI.org (Crossref)","title":"Sense about sex: media, sex advice, education and learning","title-short":"Sense about sex","volume":"15","author":[{"family":"Attwood","given":"Feona"},{"family":"Barker","given":"Meg John"},{"family":"Boynton","given":"Petra"},{"family":"Hancock","given":"Justin"}],"issued":{"date-parts":[["2015",9,3]]}}}],"schema":"https://github.com/citation-style-language/schema/raw/master/csl-citation.json"} </w:instrText>
      </w:r>
      <w:r w:rsidRPr="004466C0">
        <w:rPr>
          <w:lang w:val="en-US"/>
        </w:rPr>
        <w:fldChar w:fldCharType="separate"/>
      </w:r>
      <w:r w:rsidR="00053E60">
        <w:rPr>
          <w:lang w:val="en-US"/>
        </w:rPr>
        <w:t>(Attwood et al.)</w:t>
      </w:r>
      <w:r w:rsidRPr="004466C0">
        <w:rPr>
          <w:lang w:val="en-US"/>
        </w:rPr>
        <w:fldChar w:fldCharType="end"/>
      </w:r>
      <w:r w:rsidRPr="004466C0">
        <w:rPr>
          <w:lang w:val="en-US"/>
        </w:rPr>
        <w:t>.</w:t>
      </w:r>
    </w:p>
    <w:p w14:paraId="17C91702" w14:textId="2C845B27" w:rsidR="00F361C7" w:rsidRPr="004466C0" w:rsidRDefault="00F361C7" w:rsidP="00F361C7">
      <w:pPr>
        <w:ind w:firstLine="720"/>
        <w:rPr>
          <w:lang w:val="en-US"/>
        </w:rPr>
      </w:pPr>
      <w:r w:rsidRPr="004466C0">
        <w:rPr>
          <w:lang w:val="en-US"/>
        </w:rPr>
        <w:t xml:space="preserve">On Reddit, users can post under various subreddits in which, conventionally, they “provide the age and gender of themselves and their partner. Afterwards, other people can read, comment, and “upvote” comments that they agree with” </w:t>
      </w:r>
      <w:r w:rsidRPr="004466C0">
        <w:rPr>
          <w:lang w:val="en-US"/>
        </w:rPr>
        <w:fldChar w:fldCharType="begin"/>
      </w:r>
      <w:r w:rsidR="00053E60">
        <w:rPr>
          <w:lang w:val="en-US"/>
        </w:rPr>
        <w:instrText xml:space="preserve"> ADDIN ZOTERO_ITEM CSL_CITATION {"citationID":"zUX22UJA","properties":{"formattedCitation":"(Collisson et al.)","plainCitation":"(Collisson et al.)","noteIndex":0},"citationItems":[{"id":750,"uris":["http://zotero.org/users/8663875/items/RFIKU3HL"],"itemData":{"id":750,"type":"article-journal","abstract":"To better understand the linguistic and psychological properties of relationship advice, we text analyzed the online communication between advice seekers and advice givers via an anonymous relationship blog. Analyses of 117 dyadic text data revealed that advice givers wrote more confidently and positively, used more emotion-related language, and expressed greater cognitive processing than advice seekers. Furthermore, advice seekers focused more on the past; whereas advice givers focused more on the present and future. Implications for close relationships and future interdisciplinary research between communication and psychology are discussed.","container-title":"North American Journal of Psychology","ISSN":"15277143","issue":"2","language":"English","license":"Copyright North American Journal of Psychology Jun 2018","note":"number-of-pages: 301-310\npublisher-place: Winter Garden, United States\npublisher: North American Journal of Psychology","page":"301-310","source":"ProQuest","title":"\"Should I Break Up or Make Up?\" A Text Analysis of Online Relationship Advice","title-short":"\"Should I Break Up or Make Up?","volume":"20","author":[{"family":"Collisson","given":"Brian"},{"family":"Cordoviz","given":"Pollyn"},{"family":"Leon","given":"Luciana Ponce","non-dropping-particle":"de"},{"family":"Guillen","given":"Sarah"},{"family":"Shier","given":"Jonathan"},{"family":"Xiao","given":"Zizhong"}],"issued":{"date-parts":[["2018",6]]}}}],"schema":"https://github.com/citation-style-language/schema/raw/master/csl-citation.json"} </w:instrText>
      </w:r>
      <w:r w:rsidRPr="004466C0">
        <w:rPr>
          <w:lang w:val="en-US"/>
        </w:rPr>
        <w:fldChar w:fldCharType="separate"/>
      </w:r>
      <w:r w:rsidR="00053E60">
        <w:rPr>
          <w:lang w:val="en-US"/>
        </w:rPr>
        <w:t>(Collisson et al.)</w:t>
      </w:r>
      <w:r w:rsidRPr="004466C0">
        <w:rPr>
          <w:lang w:val="en-US"/>
        </w:rPr>
        <w:fldChar w:fldCharType="end"/>
      </w:r>
      <w:r w:rsidRPr="004466C0">
        <w:rPr>
          <w:lang w:val="en-US"/>
        </w:rPr>
        <w:t xml:space="preserve">. Researchers say that, “thus, Reddit seems to be an ideal source of real-world, dyadic data from people seeking and offering relationship advice” </w:t>
      </w:r>
      <w:r w:rsidRPr="004466C0">
        <w:rPr>
          <w:lang w:val="en-US"/>
        </w:rPr>
        <w:fldChar w:fldCharType="begin"/>
      </w:r>
      <w:r w:rsidR="00053E60">
        <w:rPr>
          <w:lang w:val="en-US"/>
        </w:rPr>
        <w:instrText xml:space="preserve"> ADDIN ZOTERO_ITEM CSL_CITATION {"citationID":"e4HCXNu9","properties":{"formattedCitation":"(Collisson et al.)","plainCitation":"(Collisson et al.)","noteIndex":0},"citationItems":[{"id":750,"uris":["http://zotero.org/users/8663875/items/RFIKU3HL"],"itemData":{"id":750,"type":"article-journal","abstract":"To better understand the linguistic and psychological properties of relationship advice, we text analyzed the online communication between advice seekers and advice givers via an anonymous relationship blog. Analyses of 117 dyadic text data revealed that advice givers wrote more confidently and positively, used more emotion-related language, and expressed greater cognitive processing than advice seekers. Furthermore, advice seekers focused more on the past; whereas advice givers focused more on the present and future. Implications for close relationships and future interdisciplinary research between communication and psychology are discussed.","container-title":"North American Journal of Psychology","ISSN":"15277143","issue":"2","language":"English","license":"Copyright North American Journal of Psychology Jun 2018","note":"number-of-pages: 301-310\npublisher-place: Winter Garden, United States\npublisher: North American Journal of Psychology","page":"301-310","source":"ProQuest","title":"\"Should I Break Up or Make Up?\" A Text Analysis of Online Relationship Advice","title-short":"\"Should I Break Up or Make Up?","volume":"20","author":[{"family":"Collisson","given":"Brian"},{"family":"Cordoviz","given":"Pollyn"},{"family":"Leon","given":"Luciana Ponce","non-dropping-particle":"de"},{"family":"Guillen","given":"Sarah"},{"family":"Shier","given":"Jonathan"},{"family":"Xiao","given":"Zizhong"}],"issued":{"date-parts":[["2018",6]]}}}],"schema":"https://github.com/citation-style-language/schema/raw/master/csl-citation.json"} </w:instrText>
      </w:r>
      <w:r w:rsidRPr="004466C0">
        <w:rPr>
          <w:lang w:val="en-US"/>
        </w:rPr>
        <w:fldChar w:fldCharType="separate"/>
      </w:r>
      <w:r w:rsidR="00053E60">
        <w:rPr>
          <w:lang w:val="en-US"/>
        </w:rPr>
        <w:t>(Collisson et al.)</w:t>
      </w:r>
      <w:r w:rsidRPr="004466C0">
        <w:rPr>
          <w:lang w:val="en-US"/>
        </w:rPr>
        <w:fldChar w:fldCharType="end"/>
      </w:r>
      <w:r w:rsidRPr="004466C0">
        <w:rPr>
          <w:lang w:val="en-US"/>
        </w:rPr>
        <w:t xml:space="preserve">. Advice forums on Reddit, such as </w:t>
      </w:r>
    </w:p>
    <w:p w14:paraId="28808D81" w14:textId="4C623204" w:rsidR="00F361C7" w:rsidRPr="004466C0" w:rsidRDefault="00F361C7" w:rsidP="00F361C7">
      <w:pPr>
        <w:ind w:left="720"/>
        <w:rPr>
          <w:lang w:val="en-US"/>
        </w:rPr>
      </w:pPr>
      <w:r w:rsidRPr="004466C0">
        <w:rPr>
          <w:lang w:val="en-US"/>
        </w:rPr>
        <w:t>“r/AmItheAsshole(2.4 million subscribers), offer semi-structured discussions around social interactions that also reflect – and contribute to – discourse off the site, as posts are shared and discussed widely on other social platforms (like Twitter). These forums provide posters with an opportunity to provide a uniquely high level of personal disclosure while remaining anonymous”</w:t>
      </w:r>
      <w:r w:rsidRPr="004466C0">
        <w:rPr>
          <w:lang w:val="en-US"/>
        </w:rPr>
        <w:fldChar w:fldCharType="begin"/>
      </w:r>
      <w:r w:rsidR="00053E60">
        <w:rPr>
          <w:lang w:val="en-US"/>
        </w:rPr>
        <w:instrText xml:space="preserve"> ADDIN ZOTERO_ITEM CSL_CITATION {"citationID":"jYQ40erm","properties":{"formattedCitation":"(Cannon et al.)","plainCitation":"(Cannon et al.)","noteIndex":0},"citationItems":[{"id":757,"uris":["http://zotero.org/users/8663875/items/ZQGZ8TQ9"],"itemData":{"id":757,"type":"article","abstract":"Advice forums are a crowdsourced way to reinforce cultural norms and moral behavior. Sites like Reddit contain massive amounts of natural language human interaction, with rules and norms unique to each individual subreddit community. To explore this data, we created a dataset with top 1000 posts from each of two such forums, r/AmItheAsshole and r/relationships, and extracted natural language features including sentiment, similarity, word frequency, and demographics using both algorithmic and manual methods. Further, we developed a method to extract demographic information from the subreddits, examined how the post authors' self-disclosures reflect the unique communities in which their posts are shared, and discussed how the authors' language use choices might be related to broader social patterns. We observed some differences between the subreddits in terms of word frequency, demographics disclosure, and gendered language. In general, both subreddits had more female posters than male, and posters tended to use more words about their opposite gender than the same. Gender-diverse posters were uncommon. Implications for future research include a more careful, inclusive focus on identity and disclosure and how that interacts with advice-seeking behavior in online communities.","note":"arXiv:2109.09044 [cs]","number":"arXiv:2109.09044","publisher":"arXiv","source":"arXiv.org","title":"\"Don't Downvote A$$$$$$s!!\": An Exploration of Reddit's Advice Communities","title-short":"Don't Downvote A\\$\\$\\$\\$\\$\\$s!!","URL":"http://arxiv.org/abs/2109.09044","author":[{"family":"Cannon","given":"Emily"},{"family":"Crouse","given":"Bianca"},{"family":"Ghosh","given":"Souvick"},{"family":"Rihn","given":"Nicholas"},{"family":"Chua","given":"Kristen"}],"accessed":{"date-parts":[["2023",2,14]]},"issued":{"date-parts":[["2021",9,18]]}}}],"schema":"https://github.com/citation-style-language/schema/raw/master/csl-citation.json"} </w:instrText>
      </w:r>
      <w:r w:rsidRPr="004466C0">
        <w:rPr>
          <w:lang w:val="en-US"/>
        </w:rPr>
        <w:fldChar w:fldCharType="separate"/>
      </w:r>
      <w:r w:rsidR="00053E60">
        <w:rPr>
          <w:lang w:val="en-US"/>
        </w:rPr>
        <w:t>(Cannon et al.)</w:t>
      </w:r>
      <w:r w:rsidRPr="004466C0">
        <w:rPr>
          <w:lang w:val="en-US"/>
        </w:rPr>
        <w:fldChar w:fldCharType="end"/>
      </w:r>
      <w:r w:rsidRPr="004466C0">
        <w:rPr>
          <w:lang w:val="en-US"/>
        </w:rPr>
        <w:t>.</w:t>
      </w:r>
    </w:p>
    <w:p w14:paraId="2266F094" w14:textId="37509000" w:rsidR="00F361C7" w:rsidRPr="004466C0" w:rsidRDefault="00F361C7" w:rsidP="000828B5">
      <w:pPr>
        <w:rPr>
          <w:lang w:val="en-US"/>
        </w:rPr>
      </w:pPr>
      <w:r w:rsidRPr="004466C0">
        <w:rPr>
          <w:lang w:val="en-US"/>
        </w:rPr>
        <w:t xml:space="preserve">In “r/AmITheAsshole—an English-language subreddit on Reddit… users can anonymously share their personal experiences (i.e., first person narratives) of a particular event or series of events they have been blamed for or believe they should be blamed for” </w:t>
      </w:r>
      <w:r w:rsidRPr="004466C0">
        <w:rPr>
          <w:lang w:val="en-US"/>
        </w:rPr>
        <w:fldChar w:fldCharType="begin"/>
      </w:r>
      <w:r w:rsidR="00053E60">
        <w:rPr>
          <w:lang w:val="en-US"/>
        </w:rPr>
        <w:instrText xml:space="preserve"> ADDIN ZOTERO_ITEM CSL_CITATION {"citationID":"DfGqwD3I","properties":{"formattedCitation":"(Giorgi et al.)","plainCitation":"(Giorgi et al.)","noteIndex":0},"citationItems":[{"id":752,"uris":["http://zotero.org/users/8663875/items/S9Y948KB"],"itemData":{"id":752,"type":"article","abstract":"In the r/AmITheAsshole subreddit, people anonymously share first person narratives that contain some moral dilemma or conflict and ask the community to judge who is at fault (i.e., who is \"the asshole\"). In general, first person narratives are a unique storytelling domain where the author is the narrator (the person telling the story) but can also be a character (the person living the story) and, thus, the author has two distinct voices presented in the story. In this study, we identify linguistic and narrative features associated with the author as the character or as a narrator. We use these features to answer the following questions: (1) what makes an asshole character and (2) what makes an asshole narrator? We extract both Author-as-Character features (e.g., demographics, narrative event chain, and emotional arc) and Author-as-Narrator features (i.e., the style and emotion of the story as a whole) in order to identify which aspects of the narrative are correlated with the final moral judgment. Our work shows that \"assholes\" as Characters frame themselves as lacking agency with a more positive personal arc, while \"assholes\" as Narrators will tell emotional and opinionated stories.","note":"arXiv:2301.08104 [cs]","number":"arXiv:2301.08104","publisher":"arXiv","source":"arXiv.org","title":"Author as Character and Narrator: Deconstructing Personal Narratives from the r/AmITheAsshole Reddit Community","title-short":"Author as Character and Narrator","URL":"http://arxiv.org/abs/2301.08104","author":[{"family":"Giorgi","given":"Salvatore"},{"family":"Zhao","given":"Ke"},{"family":"Feng","given":"Alexander H."},{"family":"Martin","given":"Lara J."}],"accessed":{"date-parts":[["2023",2,14]]},"issued":{"date-parts":[["2023",1,19]]}}}],"schema":"https://github.com/citation-style-language/schema/raw/master/csl-citation.json"} </w:instrText>
      </w:r>
      <w:r w:rsidRPr="004466C0">
        <w:rPr>
          <w:lang w:val="en-US"/>
        </w:rPr>
        <w:fldChar w:fldCharType="separate"/>
      </w:r>
      <w:r w:rsidR="00053E60">
        <w:rPr>
          <w:lang w:val="en-US"/>
        </w:rPr>
        <w:t>(Giorgi et al.)</w:t>
      </w:r>
      <w:r w:rsidRPr="004466C0">
        <w:rPr>
          <w:lang w:val="en-US"/>
        </w:rPr>
        <w:fldChar w:fldCharType="end"/>
      </w:r>
      <w:r w:rsidRPr="004466C0">
        <w:rPr>
          <w:lang w:val="en-US"/>
        </w:rPr>
        <w:t>. Then other users can comment on whether they think they are in the wrong (you’re the asshole, YTA), the other parties involved are at fault (not the asshole, NTA), or multiple people are to blame (everyone sucks here, ESH). These users can include reasoning behind their judgement or leave it as is, and, in some scenarios, ask for more information about the scenario.</w:t>
      </w:r>
    </w:p>
    <w:p w14:paraId="6228119D" w14:textId="38F389B0" w:rsidR="00F361C7" w:rsidRPr="004466C0" w:rsidRDefault="00F361C7" w:rsidP="00F361C7">
      <w:pPr>
        <w:ind w:firstLine="720"/>
        <w:rPr>
          <w:lang w:val="en-US"/>
        </w:rPr>
      </w:pPr>
      <w:r w:rsidRPr="004466C0">
        <w:rPr>
          <w:lang w:val="en-US"/>
        </w:rPr>
        <w:t xml:space="preserve">According to research by Cannon, most users within subreddits like r/AmITheAsshole are between 20 and 40 years old and have a relatively even split between men and women. This is because “we believe the demographics are more evenly split on advice subreddits because they </w:t>
      </w:r>
      <w:r w:rsidRPr="004466C0">
        <w:rPr>
          <w:lang w:val="en-US"/>
        </w:rPr>
        <w:lastRenderedPageBreak/>
        <w:t>appear to be more popular with women”</w:t>
      </w:r>
      <w:r w:rsidRPr="004466C0">
        <w:rPr>
          <w:lang w:val="en-US"/>
        </w:rPr>
        <w:fldChar w:fldCharType="begin"/>
      </w:r>
      <w:r w:rsidR="00053E60">
        <w:rPr>
          <w:lang w:val="en-US"/>
        </w:rPr>
        <w:instrText xml:space="preserve"> ADDIN ZOTERO_ITEM CSL_CITATION {"citationID":"f6a7hgOV","properties":{"formattedCitation":"(Cannon et al.)","plainCitation":"(Cannon et al.)","noteIndex":0},"citationItems":[{"id":757,"uris":["http://zotero.org/users/8663875/items/ZQGZ8TQ9"],"itemData":{"id":757,"type":"article","abstract":"Advice forums are a crowdsourced way to reinforce cultural norms and moral behavior. Sites like Reddit contain massive amounts of natural language human interaction, with rules and norms unique to each individual subreddit community. To explore this data, we created a dataset with top 1000 posts from each of two such forums, r/AmItheAsshole and r/relationships, and extracted natural language features including sentiment, similarity, word frequency, and demographics using both algorithmic and manual methods. Further, we developed a method to extract demographic information from the subreddits, examined how the post authors' self-disclosures reflect the unique communities in which their posts are shared, and discussed how the authors' language use choices might be related to broader social patterns. We observed some differences between the subreddits in terms of word frequency, demographics disclosure, and gendered language. In general, both subreddits had more female posters than male, and posters tended to use more words about their opposite gender than the same. Gender-diverse posters were uncommon. Implications for future research include a more careful, inclusive focus on identity and disclosure and how that interacts with advice-seeking behavior in online communities.","note":"arXiv:2109.09044 [cs]","number":"arXiv:2109.09044","publisher":"arXiv","source":"arXiv.org","title":"\"Don't Downvote A$$$$$$s!!\": An Exploration of Reddit's Advice Communities","title-short":"Don't Downvote A\\$\\$\\$\\$\\$\\$s!!","URL":"http://arxiv.org/abs/2109.09044","author":[{"family":"Cannon","given":"Emily"},{"family":"Crouse","given":"Bianca"},{"family":"Ghosh","given":"Souvick"},{"family":"Rihn","given":"Nicholas"},{"family":"Chua","given":"Kristen"}],"accessed":{"date-parts":[["2023",2,14]]},"issued":{"date-parts":[["2021",9,18]]}}}],"schema":"https://github.com/citation-style-language/schema/raw/master/csl-citation.json"} </w:instrText>
      </w:r>
      <w:r w:rsidRPr="004466C0">
        <w:rPr>
          <w:lang w:val="en-US"/>
        </w:rPr>
        <w:fldChar w:fldCharType="separate"/>
      </w:r>
      <w:r w:rsidR="00053E60">
        <w:rPr>
          <w:lang w:val="en-US"/>
        </w:rPr>
        <w:t>(Cannon et al.)</w:t>
      </w:r>
      <w:r w:rsidRPr="004466C0">
        <w:rPr>
          <w:lang w:val="en-US"/>
        </w:rPr>
        <w:fldChar w:fldCharType="end"/>
      </w:r>
      <w:r w:rsidRPr="004466C0">
        <w:rPr>
          <w:lang w:val="en-US"/>
        </w:rPr>
        <w:t xml:space="preserve">. Furthermore, in research on the demographics within the subreddit </w:t>
      </w:r>
      <w:r w:rsidR="000828B5">
        <w:rPr>
          <w:lang w:val="en-US"/>
        </w:rPr>
        <w:t xml:space="preserve">results show a gender imbalance in judgements </w:t>
      </w:r>
      <w:r w:rsidR="000828B5">
        <w:rPr>
          <w:lang w:val="en-US"/>
        </w:rPr>
        <w:fldChar w:fldCharType="begin"/>
      </w:r>
      <w:r w:rsidR="00053E60">
        <w:rPr>
          <w:lang w:val="en-US"/>
        </w:rPr>
        <w:instrText xml:space="preserve"> ADDIN ZOTERO_ITEM CSL_CITATION {"citationID":"H2LLoLC9","properties":{"formattedCitation":"(De Candia et al.)","plainCitation":"(De Candia et al.)","noteIndex":0},"citationItems":[{"id":756,"uris":["http://zotero.org/users/8663875/items/GL96395F"],"itemData":{"id":756,"type":"paper-conference","abstract":"Social norms, the shared informal rules of acceptable behavior, drive and reflect the evolution of societies. As an increasingly large part of social interactions happens online, social media data offers an unprecedented opportunity to assess the perception of social norm boundaries in-the-wild. In this regard, Reddit’s r/AITA represents an invaluable source of codified social norms. This subreddit is an online forum where individuals describe how they acted in a specific situation in the past, and ask for the feedback of the community about whether their behavior was deviant or socially acceptable. Other users in the community share their views and express a judgment codified by a tag.","container-title":"14th ACM Web Science Conference 2022","DOI":"10.1145/3501247.3531549","event-place":"Barcelona Spain","event-title":"WebSci '22: 14th ACM Web Science Conference 2022","ISBN":"978-1-4503-9191-7","language":"en","page":"139-147","publisher":"ACM","publisher-place":"Barcelona Spain","source":"DOI.org (Crossref)","title":"Social Norms on Reddit: A Demographic Analysis","title-short":"Social Norms on Reddit","URL":"https://dl.acm.org/doi/10.1145/3501247.3531549","author":[{"family":"De Candia","given":"Sara"},{"family":"De Francisci Morales","given":"Gianmarco"},{"family":"Monti","given":"Corrado"},{"family":"Bonchi","given":"Francesco"}],"accessed":{"date-parts":[["2023",2,14]]},"issued":{"date-parts":[["2022",6,26]]}}}],"schema":"https://github.com/citation-style-language/schema/raw/master/csl-citation.json"} </w:instrText>
      </w:r>
      <w:r w:rsidR="000828B5">
        <w:rPr>
          <w:lang w:val="en-US"/>
        </w:rPr>
        <w:fldChar w:fldCharType="separate"/>
      </w:r>
      <w:r w:rsidR="00053E60">
        <w:t>(De Candia et al.)</w:t>
      </w:r>
      <w:r w:rsidR="000828B5">
        <w:rPr>
          <w:lang w:val="en-US"/>
        </w:rPr>
        <w:fldChar w:fldCharType="end"/>
      </w:r>
      <w:r w:rsidR="000828B5">
        <w:rPr>
          <w:lang w:val="en-US"/>
        </w:rPr>
        <w:t>.</w:t>
      </w:r>
    </w:p>
    <w:p w14:paraId="19DE892A" w14:textId="77777777" w:rsidR="00F361C7" w:rsidRPr="004466C0" w:rsidRDefault="00F361C7" w:rsidP="00F361C7">
      <w:pPr>
        <w:pStyle w:val="Heading2"/>
        <w:rPr>
          <w:lang w:val="en-US"/>
        </w:rPr>
      </w:pPr>
      <w:r w:rsidRPr="004466C0">
        <w:rPr>
          <w:lang w:val="en-US"/>
        </w:rPr>
        <w:t>Romance and Advice Columns</w:t>
      </w:r>
    </w:p>
    <w:p w14:paraId="0940C1F0" w14:textId="1F859C3D" w:rsidR="00F361C7" w:rsidRPr="004466C0" w:rsidRDefault="00F361C7" w:rsidP="00F361C7">
      <w:pPr>
        <w:ind w:firstLine="720"/>
        <w:rPr>
          <w:lang w:val="en-US"/>
        </w:rPr>
      </w:pPr>
      <w:r w:rsidRPr="004466C0">
        <w:rPr>
          <w:lang w:val="en-US"/>
        </w:rPr>
        <w:t xml:space="preserve">As with most of the media, researchers agree that advice columns have been and are “associated with ‘bad’ effects on young people (see for example, Eyal and Kunkel 2008; Brown and Bobkowski 2011) in contrast to the ‘good’ knowledge represented by the more informational and educational formats used for giving advice” </w:t>
      </w:r>
      <w:r w:rsidRPr="004466C0">
        <w:rPr>
          <w:lang w:val="en-US"/>
        </w:rPr>
        <w:fldChar w:fldCharType="begin"/>
      </w:r>
      <w:r w:rsidR="00053E60">
        <w:rPr>
          <w:lang w:val="en-US"/>
        </w:rPr>
        <w:instrText xml:space="preserve"> ADDIN ZOTERO_ITEM CSL_CITATION {"citationID":"Ndf6mQkV","properties":{"formattedCitation":"(Attwood et al.)","plainCitation":"(Attwood et al.)","noteIndex":0},"citationItems":[{"id":778,"uris":["http://zotero.org/users/8663875/items/G7Z5GBU6"],"itemData":{"id":778,"type":"article-journal","container-title":"Sex Education","DOI":"10.1080/14681811.2015.1057635","ISSN":"1468-1811, 1472-0825","issue":"5","journalAbbreviation":"Sex Education","language":"en","page":"528-539","source":"DOI.org (Crossref)","title":"Sense about sex: media, sex advice, education and learning","title-short":"Sense about sex","volume":"15","author":[{"family":"Attwood","given":"Feona"},{"family":"Barker","given":"Meg John"},{"family":"Boynton","given":"Petra"},{"family":"Hancock","given":"Justin"}],"issued":{"date-parts":[["2015",9,3]]}}}],"schema":"https://github.com/citation-style-language/schema/raw/master/csl-citation.json"} </w:instrText>
      </w:r>
      <w:r w:rsidRPr="004466C0">
        <w:rPr>
          <w:lang w:val="en-US"/>
        </w:rPr>
        <w:fldChar w:fldCharType="separate"/>
      </w:r>
      <w:r w:rsidR="00053E60">
        <w:rPr>
          <w:lang w:val="en-US"/>
        </w:rPr>
        <w:t>(Attwood et al.)</w:t>
      </w:r>
      <w:r w:rsidRPr="004466C0">
        <w:rPr>
          <w:lang w:val="en-US"/>
        </w:rPr>
        <w:fldChar w:fldCharType="end"/>
      </w:r>
      <w:r w:rsidRPr="004466C0">
        <w:rPr>
          <w:lang w:val="en-US"/>
        </w:rPr>
        <w:t xml:space="preserve">. However, especially after the advent of community-sourced advice forums on the internet, people often seek out advice and knowledge about romantic and sexual relationships from the media rather than going to educationally, medically, or therapeutically trained individuals. </w:t>
      </w:r>
    </w:p>
    <w:p w14:paraId="145CD813" w14:textId="049797B6" w:rsidR="00F361C7" w:rsidRPr="004466C0" w:rsidRDefault="00F361C7" w:rsidP="00F361C7">
      <w:pPr>
        <w:ind w:firstLine="720"/>
        <w:rPr>
          <w:lang w:val="en-US"/>
        </w:rPr>
      </w:pPr>
      <w:r w:rsidRPr="004466C0">
        <w:rPr>
          <w:lang w:val="en-US"/>
        </w:rPr>
        <w:t xml:space="preserve">According to researchers, advice columns act as a form of media where people “seek out other resources to supplement the education they receive in school, especially to cover topics which are absent or underdeveloped in the formal sex education curriculum” </w:t>
      </w:r>
      <w:r w:rsidRPr="004466C0">
        <w:rPr>
          <w:lang w:val="en-US"/>
        </w:rPr>
        <w:fldChar w:fldCharType="begin"/>
      </w:r>
      <w:r w:rsidRPr="004466C0">
        <w:rPr>
          <w:lang w:val="en-US"/>
        </w:rPr>
        <w:instrText xml:space="preserve"> ADDIN ZOTERO_ITEM CSL_CITATION {"citationID":"2U6vFrjU","properties":{"formattedCitation":"(Carr)","plainCitation":"(Carr)","noteIndex":0},"citationItems":[{"id":742,"uris":["http://zotero.org/users/8663875/items/SXBFMWHD"],"itemData":{"id":742,"type":"article-journal","abstract":"To properly understand sex education, it is important to consider the informal education that takes place outside the classroom. Students often seek out other resources to supplement the education they receive in school, especially to cover topics which are absent or underdeveloped in the formal sex education curriculum. A key resource for this, especially among young women, is the magazine advice column. Advice columns create a direct interaction between the reader and the magazine and encourage the disclosure of intimate, confidential information, making them a ready medium for the production and consumption of sex education. This study uses the advice columns in Dolly, a popular Australian magazine, to investigate adolescents’ concerns about normality. This research is based on a corpus of 88,000 words, with data from advice columns published 20 years apart (mid-1990s and mid-2010s), which is analyzed using keywords and concordancing. This is a unique corpus study in that it considers similarity as well as difference in the data by investigating the recurring concern with normality that is evident in both decades of the corpus.","container-title":"Australian Review of Applied Linguistics","DOI":"10.1075/aral.00030.car","ISSN":"0155-0640","issue":"2","language":"English","license":"Copyright John Benjamins Publishing Company 2020","note":"number-of-pages: 145-168\npublisher-place: Clayton, Netherlands\npublisher: John Benjamins Publishing Company","page":"145-168","source":"ProQuest","title":"‘Is this normal?’: Examining sex education in a corpus of magazine advice columns","title-short":"‘Is this normal?","volume":"43","author":[{"family":"Carr","given":"Georgia"}],"issued":{"date-parts":[["2020"]]}}}],"schema":"https://github.com/citation-style-language/schema/raw/master/csl-citation.json"} </w:instrText>
      </w:r>
      <w:r w:rsidRPr="004466C0">
        <w:rPr>
          <w:lang w:val="en-US"/>
        </w:rPr>
        <w:fldChar w:fldCharType="separate"/>
      </w:r>
      <w:r w:rsidR="00053E60">
        <w:rPr>
          <w:lang w:val="en-US"/>
        </w:rPr>
        <w:t>(Carr)</w:t>
      </w:r>
      <w:r w:rsidRPr="004466C0">
        <w:rPr>
          <w:lang w:val="en-US"/>
        </w:rPr>
        <w:fldChar w:fldCharType="end"/>
      </w:r>
      <w:r w:rsidRPr="004466C0">
        <w:rPr>
          <w:lang w:val="en-US"/>
        </w:rPr>
        <w:t xml:space="preserve">. Within advice columns, readers can educate themselves on a variety of topics, including sex education and healthy romantic relationships. Some research also asserts that, this education also highlights perceptions of ‘normality’ within society, serving as a force to detail, enforce, and influence social norms </w:t>
      </w:r>
      <w:r w:rsidRPr="004466C0">
        <w:rPr>
          <w:lang w:val="en-US"/>
        </w:rPr>
        <w:fldChar w:fldCharType="begin"/>
      </w:r>
      <w:r w:rsidRPr="004466C0">
        <w:rPr>
          <w:lang w:val="en-US"/>
        </w:rPr>
        <w:instrText xml:space="preserve"> ADDIN ZOTERO_ITEM CSL_CITATION {"citationID":"LCTIzKfx","properties":{"formattedCitation":"(Carr)","plainCitation":"(Carr)","noteIndex":0},"citationItems":[{"id":742,"uris":["http://zotero.org/users/8663875/items/SXBFMWHD"],"itemData":{"id":742,"type":"article-journal","abstract":"To properly understand sex education, it is important to consider the informal education that takes place outside the classroom. Students often seek out other resources to supplement the education they receive in school, especially to cover topics which are absent or underdeveloped in the formal sex education curriculum. A key resource for this, especially among young women, is the magazine advice column. Advice columns create a direct interaction between the reader and the magazine and encourage the disclosure of intimate, confidential information, making them a ready medium for the production and consumption of sex education. This study uses the advice columns in Dolly, a popular Australian magazine, to investigate adolescents’ concerns about normality. This research is based on a corpus of 88,000 words, with data from advice columns published 20 years apart (mid-1990s and mid-2010s), which is analyzed using keywords and concordancing. This is a unique corpus study in that it considers similarity as well as difference in the data by investigating the recurring concern with normality that is evident in both decades of the corpus.","container-title":"Australian Review of Applied Linguistics","DOI":"10.1075/aral.00030.car","ISSN":"0155-0640","issue":"2","language":"English","license":"Copyright John Benjamins Publishing Company 2020","note":"number-of-pages: 145-168\npublisher-place: Clayton, Netherlands\npublisher: John Benjamins Publishing Company","page":"145-168","source":"ProQuest","title":"‘Is this normal?’: Examining sex education in a corpus of magazine advice columns","title-short":"‘Is this normal?","volume":"43","author":[{"family":"Carr","given":"Georgia"}],"issued":{"date-parts":[["2020"]]}}}],"schema":"https://github.com/citation-style-language/schema/raw/master/csl-citation.json"} </w:instrText>
      </w:r>
      <w:r w:rsidRPr="004466C0">
        <w:rPr>
          <w:lang w:val="en-US"/>
        </w:rPr>
        <w:fldChar w:fldCharType="separate"/>
      </w:r>
      <w:r w:rsidR="00053E60">
        <w:rPr>
          <w:lang w:val="en-US"/>
        </w:rPr>
        <w:t>(Carr)</w:t>
      </w:r>
      <w:r w:rsidRPr="004466C0">
        <w:rPr>
          <w:lang w:val="en-US"/>
        </w:rPr>
        <w:fldChar w:fldCharType="end"/>
      </w:r>
      <w:r w:rsidRPr="004466C0">
        <w:rPr>
          <w:lang w:val="en-US"/>
        </w:rPr>
        <w:t>.</w:t>
      </w:r>
    </w:p>
    <w:p w14:paraId="72286967" w14:textId="4C968652" w:rsidR="00F361C7" w:rsidRPr="004466C0" w:rsidRDefault="00F361C7" w:rsidP="00F361C7">
      <w:pPr>
        <w:rPr>
          <w:lang w:val="en-US"/>
        </w:rPr>
      </w:pPr>
      <w:r w:rsidRPr="004466C0">
        <w:rPr>
          <w:lang w:val="en-US"/>
        </w:rPr>
        <w:tab/>
        <w:t xml:space="preserve">It is necessary to highlight that while it is agreed that advice columns and forums generally have the “modernist approach to intimacy” burgeoned by lovelorn columns, some researchers also think they also promote “aspects of life important to a (middle-class, white, western) idea of romance” </w:t>
      </w:r>
      <w:r w:rsidRPr="004466C0">
        <w:rPr>
          <w:lang w:val="en-US"/>
        </w:rPr>
        <w:fldChar w:fldCharType="begin"/>
      </w:r>
      <w:r w:rsidRPr="004466C0">
        <w:rPr>
          <w:lang w:val="en-US"/>
        </w:rPr>
        <w:instrText xml:space="preserve"> ADDIN ZOTERO_ITEM CSL_CITATION {"citationID":"gjIFJsNV","properties":{"formattedCitation":"(Lutes; Burge)","plainCitation":"(Lutes; Burge)","noteIndex":0},"citationItems":[{"id":743,"uris":["http://zotero.org/users/8663875/items/KZNGNSZ9"],"itemData":{"id":743,"type":"article-journal","abstract":"The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love","volume":"27","author":[{"family":"Burge","given":"Amy"}],"issued":{"date-parts":[["2018",8]]}}}],"schema":"https://github.com/citation-style-language/schema/raw/master/csl-citation.json"} </w:instrText>
      </w:r>
      <w:r w:rsidRPr="004466C0">
        <w:rPr>
          <w:lang w:val="en-US"/>
        </w:rPr>
        <w:fldChar w:fldCharType="separate"/>
      </w:r>
      <w:r w:rsidR="00053E60">
        <w:rPr>
          <w:lang w:val="en-US"/>
        </w:rPr>
        <w:t>(Lutes; Burge)</w:t>
      </w:r>
      <w:r w:rsidRPr="004466C0">
        <w:rPr>
          <w:lang w:val="en-US"/>
        </w:rPr>
        <w:fldChar w:fldCharType="end"/>
      </w:r>
      <w:r w:rsidRPr="004466C0">
        <w:rPr>
          <w:lang w:val="en-US"/>
        </w:rPr>
        <w:t xml:space="preserve">. This includes projecting largely heteronormative views and traditional gender roles on the audience and advice seekers. In the environment of print advice columns, “happily asexual or celibate relationships are not considered, and there are only occasional tokenistic references to lesbian, gay or bisexual people, or to forms of open non-monogamy” </w:t>
      </w:r>
      <w:r w:rsidRPr="004466C0">
        <w:rPr>
          <w:lang w:val="en-US"/>
        </w:rPr>
        <w:fldChar w:fldCharType="begin"/>
      </w:r>
      <w:r w:rsidR="00053E60">
        <w:rPr>
          <w:lang w:val="en-US"/>
        </w:rPr>
        <w:instrText xml:space="preserve"> ADDIN ZOTERO_ITEM CSL_CITATION {"citationID":"nGfxRXQw","properties":{"formattedCitation":"(Attwood et al.)","plainCitation":"(Attwood et al.)","noteIndex":0},"citationItems":[{"id":778,"uris":["http://zotero.org/users/8663875/items/G7Z5GBU6"],"itemData":{"id":778,"type":"article-journal","container-title":"Sex Education","DOI":"10.1080/14681811.2015.1057635","ISSN":"1468-1811, 1472-0825","issue":"5","journalAbbreviation":"Sex Education","language":"en","page":"528-539","source":"DOI.org (Crossref)","title":"Sense about sex: media, sex advice, education and learning","title-short":"Sense about sex","volume":"15","author":[{"family":"Attwood","given":"Feona"},{"family":"Barker","given":"Meg John"},{"family":"Boynton","given":"Petra"},{"family":"Hancock","given":"Justin"}],"issued":{"date-parts":[["2015",9,3]]}}}],"schema":"https://github.com/citation-style-language/schema/raw/master/csl-citation.json"} </w:instrText>
      </w:r>
      <w:r w:rsidRPr="004466C0">
        <w:rPr>
          <w:lang w:val="en-US"/>
        </w:rPr>
        <w:fldChar w:fldCharType="separate"/>
      </w:r>
      <w:r w:rsidR="00053E60">
        <w:rPr>
          <w:lang w:val="en-US"/>
        </w:rPr>
        <w:t>(Attwood et al.)</w:t>
      </w:r>
      <w:r w:rsidRPr="004466C0">
        <w:rPr>
          <w:lang w:val="en-US"/>
        </w:rPr>
        <w:fldChar w:fldCharType="end"/>
      </w:r>
      <w:r w:rsidRPr="004466C0">
        <w:rPr>
          <w:lang w:val="en-US"/>
        </w:rPr>
        <w:t>.</w:t>
      </w:r>
    </w:p>
    <w:p w14:paraId="13608E54" w14:textId="77777777" w:rsidR="00F361C7" w:rsidRPr="004466C0" w:rsidRDefault="00F361C7" w:rsidP="00F361C7">
      <w:pPr>
        <w:pStyle w:val="Heading2"/>
        <w:rPr>
          <w:lang w:val="en-US"/>
        </w:rPr>
      </w:pPr>
      <w:r w:rsidRPr="004466C0">
        <w:rPr>
          <w:lang w:val="en-US"/>
        </w:rPr>
        <w:t>The Influence of Gender on Advice Networks</w:t>
      </w:r>
    </w:p>
    <w:p w14:paraId="7A40F45E" w14:textId="6FC55475" w:rsidR="00F361C7" w:rsidRPr="004466C0" w:rsidRDefault="00F361C7" w:rsidP="00F361C7">
      <w:pPr>
        <w:ind w:firstLine="720"/>
        <w:rPr>
          <w:lang w:val="en-US"/>
        </w:rPr>
      </w:pPr>
      <w:r w:rsidRPr="004466C0">
        <w:rPr>
          <w:lang w:val="en-US"/>
        </w:rPr>
        <w:t xml:space="preserve">Since, according to research, the primary readership of many popular romantic advice columns and forums have been and are women, it is unsurprising that ideas about traditional gender roles are frequently discussed and perpetuated in these mediums. Within these columns and forums, “the kind of advice given in modern relationship texts accords with what [P.] Johnson calls the ‘sex-love model’ that regulates sexual encounters” </w:t>
      </w:r>
      <w:r w:rsidRPr="004466C0">
        <w:rPr>
          <w:lang w:val="en-US"/>
        </w:rPr>
        <w:fldChar w:fldCharType="begin"/>
      </w:r>
      <w:r w:rsidRPr="004466C0">
        <w:rPr>
          <w:lang w:val="en-US"/>
        </w:rPr>
        <w:instrText xml:space="preserve"> ADDIN ZOTERO_ITEM CSL_CITATION {"citationID":"YWYObXIp","properties":{"formattedCitation":"(Burge)","plainCitation":"(Burge)","noteIndex":0},"citationItems":[{"id":744,"uris":["http://zotero.org/users/8663875/items/GME5MS23"],"itemData":{"id":744,"type":"article-journal","abstract":"Sexualization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love","volume":"27","author":[{"family":"Burge","given":"Amy"}],"issued":{"date-parts":[["2018",8]]}}}],"schema":"https://github.com/citation-style-language/schema/raw/master/csl-citation.json"} </w:instrText>
      </w:r>
      <w:r w:rsidRPr="004466C0">
        <w:rPr>
          <w:lang w:val="en-US"/>
        </w:rPr>
        <w:fldChar w:fldCharType="separate"/>
      </w:r>
      <w:r w:rsidR="00053E60">
        <w:rPr>
          <w:lang w:val="en-US"/>
        </w:rPr>
        <w:t>(Burge)</w:t>
      </w:r>
      <w:r w:rsidRPr="004466C0">
        <w:rPr>
          <w:lang w:val="en-US"/>
        </w:rPr>
        <w:fldChar w:fldCharType="end"/>
      </w:r>
      <w:r w:rsidRPr="004466C0">
        <w:rPr>
          <w:lang w:val="en-US"/>
        </w:rPr>
        <w:t xml:space="preserve">. This model, put forth and supported by researchers, explores how the perception of love, or lack thereof, frames the social acceptance of a sexual encounter. However, “Johnson notes that this discourse is deeply gendered, producing particular feminine and masculine forms of sexual expression that are defined by varying levels of appropriateness (2005)” </w:t>
      </w:r>
      <w:r w:rsidRPr="004466C0">
        <w:rPr>
          <w:lang w:val="en-US"/>
        </w:rPr>
        <w:fldChar w:fldCharType="begin"/>
      </w:r>
      <w:r w:rsidRPr="004466C0">
        <w:rPr>
          <w:lang w:val="en-US"/>
        </w:rPr>
        <w:instrText xml:space="preserve"> ADDIN ZOTERO_ITEM CSL_CITATION {"citationID":"Kw0Iap9y","properties":{"formattedCitation":"(Burge)","plainCitation":"(Burge)","noteIndex":0},"citationItems":[{"id":744,"uris":["http://zotero.org/users/8663875/items/GME5MS23"],"itemData":{"id":744,"type":"article-journal","abstract":"Sexualization is changing the way we think about romantic love. According to recent research, young people are increasingly confronted by narrowing ideals of sexual attractiveness making romantic intimacy increasingly difficult forcing a choice between ‘raunch or romance’. This article investigates the alleged distinction between romance and sexualization, in the process challenging claims that the current crisis of sexualization is a product of societal change in late modernity. Responding to a call to consider sexualization from a hitherto neglected historical perspective, the paper employs critical discourse analysis to identify the formation of gendered meanings and practices in How the Good Wife Taught Her Daughter, a late medieval advice text for young women, and twenty-first-century advice from the MyBliss website. Focusing on sexualized clothing, contact with others, reputation and social status, the paper argues that in both medieval and modern advice, discourses of romantic love and sexualization are mutually dependent. In addition, similarities between medieval and modern advice reveal that our current sexualization crisis is not solely a product of modern life, but is part of a longer pattern of gender normativity and inequality.","container-title":"Journal of Gender Studies","DOI":"10.1080/09589236.2017.1287065","ISSN":"09589236","issue":"6","language":"English","license":"© 2018 Informa UK Limited, trading as Taylor &amp; Francis Group","note":"number-of-pages: 649-660\npublisher-place: Abingdon, United Kingdom\npublisher: Taylor &amp; Francis Ltd.","page":"649-660","source":"ProQuest","title":"The rough guide to love: romance, history and sexualization in gendered relationship advice","title-short":"The rough guide to love","volume":"27","author":[{"family":"Burge","given":"Amy"}],"issued":{"date-parts":[["2018",8]]}}}],"schema":"https://github.com/citation-style-language/schema/raw/master/csl-citation.json"} </w:instrText>
      </w:r>
      <w:r w:rsidRPr="004466C0">
        <w:rPr>
          <w:lang w:val="en-US"/>
        </w:rPr>
        <w:fldChar w:fldCharType="separate"/>
      </w:r>
      <w:r w:rsidR="00053E60">
        <w:rPr>
          <w:lang w:val="en-US"/>
        </w:rPr>
        <w:t>(Burge)</w:t>
      </w:r>
      <w:r w:rsidRPr="004466C0">
        <w:rPr>
          <w:lang w:val="en-US"/>
        </w:rPr>
        <w:fldChar w:fldCharType="end"/>
      </w:r>
      <w:r w:rsidRPr="004466C0">
        <w:rPr>
          <w:lang w:val="en-US"/>
        </w:rPr>
        <w:t>.</w:t>
      </w:r>
    </w:p>
    <w:p w14:paraId="28EBC1C5" w14:textId="6C107466" w:rsidR="00F361C7" w:rsidRPr="004466C0" w:rsidRDefault="00F361C7" w:rsidP="00F361C7">
      <w:pPr>
        <w:rPr>
          <w:lang w:val="en-US"/>
        </w:rPr>
      </w:pPr>
      <w:r w:rsidRPr="004466C0">
        <w:rPr>
          <w:lang w:val="en-US"/>
        </w:rPr>
        <w:lastRenderedPageBreak/>
        <w:tab/>
        <w:t xml:space="preserve">Furthermore, research supports the concept that ,traditionally, lovelorn “advice columns were embedded in a translocal, gendered space—the woman’s page— that relied on a gender binary for coherence and meaning” </w:t>
      </w:r>
      <w:r w:rsidRPr="004466C0">
        <w:rPr>
          <w:lang w:val="en-US"/>
        </w:rPr>
        <w:fldChar w:fldCharType="begin"/>
      </w:r>
      <w:r w:rsidRPr="004466C0">
        <w:rPr>
          <w:lang w:val="en-US"/>
        </w:rPr>
        <w:instrText xml:space="preserve"> ADDIN ZOTERO_ITEM CSL_CITATION {"citationID":"C585Rqg1","properties":{"formattedCitation":"(Lutes)","plainCitation":"(Lutes)","noteIndex":0},"citationItems":[{"id":743,"uris":["http://zotero.org/users/8663875/items/KZNGNSZ9"],"itemData":{"id":743,"type":"article-journal","abstract":"The newspaper advice column has shaped the American imagination in unacknowledged ways. Using Nathanael West's Miss Lonelyhearts (1933) as a lens into a wily, underestimated genre, I juxtapose West's riff on the newspaper advice column with readings of the real thing. I review the lovelorn column's distinctive features and situate West's satiric novella in that context. I also examine the racial dynamics of both the novella and the genre, touching briefly on the careers of two lovelorn columnists: the well-known Dorothy Dix, who was white, and the now-obscure Princess Mysteria, who was African American. In the process, I show that literary critics have allowed the misogyny of West's novella to define one of the most enduring of all women's popular genres. Advice columns have been dismissed as a morally bankrupt product of consumer capitalism, but they did more than simply render irrelevant the question of genuine emotional expression. Using a complex masquerade of gender and race, columnists shifted counsel outside the bounds of interpersonal exchange, forged an anonymous, recursive imaginative field, and generated glimmers of an ethics of intimacy.","container-title":"American Literature: a Journal of Literary History, Criticism and Bibliography","DOI":"10.1215/00029831-7335349","ISSN":"00029831","issue":"1","language":"English","license":"Copyright Duke University Press, NC &amp; IL Mar 1, 2019","note":"number-of-pages: 59\npublisher-place: Durham, United States\npublisher: Duke University Press, NC &amp; IL","page":"59","source":"ProQuest","title":"Lovelorn Columns: A Genre Scorned","title-short":"Lovelorn Columns","volume":"91","author":[{"family":"Lutes","given":"Jean M."}],"issued":{"date-parts":[["2019",3,1]]}}}],"schema":"https://github.com/citation-style-language/schema/raw/master/csl-citation.json"} </w:instrText>
      </w:r>
      <w:r w:rsidRPr="004466C0">
        <w:rPr>
          <w:lang w:val="en-US"/>
        </w:rPr>
        <w:fldChar w:fldCharType="separate"/>
      </w:r>
      <w:r w:rsidR="00053E60">
        <w:rPr>
          <w:lang w:val="en-US"/>
        </w:rPr>
        <w:t>(Lutes)</w:t>
      </w:r>
      <w:r w:rsidRPr="004466C0">
        <w:rPr>
          <w:lang w:val="en-US"/>
        </w:rPr>
        <w:fldChar w:fldCharType="end"/>
      </w:r>
      <w:r w:rsidRPr="004466C0">
        <w:rPr>
          <w:lang w:val="en-US"/>
        </w:rPr>
        <w:t>. More recently, as of 2004, “two of the most popular magazines read by college students [</w:t>
      </w:r>
      <w:r w:rsidRPr="004466C0">
        <w:rPr>
          <w:i/>
          <w:iCs/>
          <w:lang w:val="en-US"/>
        </w:rPr>
        <w:t>Cosmopolitan</w:t>
      </w:r>
      <w:r w:rsidRPr="004466C0">
        <w:rPr>
          <w:lang w:val="en-US"/>
        </w:rPr>
        <w:t xml:space="preserve"> and </w:t>
      </w:r>
      <w:r w:rsidRPr="004466C0">
        <w:rPr>
          <w:i/>
          <w:iCs/>
          <w:lang w:val="en-US"/>
        </w:rPr>
        <w:t>Maxim</w:t>
      </w:r>
      <w:r w:rsidRPr="004466C0">
        <w:rPr>
          <w:lang w:val="en-US"/>
        </w:rPr>
        <w:t xml:space="preserve">] still endorse and promote traditional gender stereotypes” and “the media still reinforces the notion that women engage in relationships for emotional fulfillment and that men engage in relationships for sexual fulfillment” </w:t>
      </w:r>
      <w:r w:rsidRPr="004466C0">
        <w:rPr>
          <w:lang w:val="en-US"/>
        </w:rPr>
        <w:fldChar w:fldCharType="begin"/>
      </w:r>
      <w:r w:rsidR="00053E60">
        <w:rPr>
          <w:lang w:val="en-US"/>
        </w:rPr>
        <w:instrText xml:space="preserve"> ADDIN ZOTERO_ITEM CSL_CITATION {"citationID":"z0tgoiyL","properties":{"formattedCitation":"(Kellaway and Kogan)","plainCitation":"(Kellaway and Kogan)","noteIndex":0},"citationItems":[{"id":741,"uris":["http://zotero.org/users/8663875/items/SQY53RP8","http://zotero.org/users/8663875/items/GLN8E49L"],"itemData":{"id":741,"type":"article-journal","abstract":"The relationship advice columns for two popular magazines (one targeted to female and the other to male readers) were discussed within the conceptual frameworks of centerfold syndrome and appearance obsession. Centerfold syndrome is a theory that describes the way men view women and sexuality. The female counterpart is appearance obsession which theorizes that women are motivated to meet unrealistic beauty standards as a primary avenue toward relationships. The media's role in promulgating centerfold syndrome and appearance obsession, and its consequences, are examined. Therapeutic implications for relationship counseling with women, men and couples are outlined. Copies of this article are available for a fee from the Haworth Document Delivery Service http: [mailto://docdelivery@haworthpress.com]. (Original abstract)","container-title":"Journal of College Student Psychotherapy","ISSN":"8756-8225","issue":"1","language":"English","note":"number-of-pages: 21","page":"35-55","source":"ProQuest","title":"Relationship advice columns from two popular magazines: implications for therapy with women, men and heterosexual couples","title-short":"Relationship advice columns from two popular magazines","volume":"19","author":[{"family":"Kellaway","given":"Julie A."},{"family":"Kogan","given":"Lori R."}],"issued":{"date-parts":[["2004"]]}}}],"schema":"https://github.com/citation-style-language/schema/raw/master/csl-citation.json"} </w:instrText>
      </w:r>
      <w:r w:rsidRPr="004466C0">
        <w:rPr>
          <w:lang w:val="en-US"/>
        </w:rPr>
        <w:fldChar w:fldCharType="separate"/>
      </w:r>
      <w:r w:rsidR="00053E60">
        <w:rPr>
          <w:lang w:val="en-US"/>
        </w:rPr>
        <w:t>(Kellaway and Kogan)</w:t>
      </w:r>
      <w:r w:rsidRPr="004466C0">
        <w:rPr>
          <w:lang w:val="en-US"/>
        </w:rPr>
        <w:fldChar w:fldCharType="end"/>
      </w:r>
      <w:r w:rsidRPr="004466C0">
        <w:rPr>
          <w:lang w:val="en-US"/>
        </w:rPr>
        <w:t>.</w:t>
      </w:r>
    </w:p>
    <w:p w14:paraId="630F336E" w14:textId="7F56CCC0" w:rsidR="00F361C7" w:rsidRPr="004466C0" w:rsidRDefault="00F361C7" w:rsidP="00F361C7">
      <w:pPr>
        <w:rPr>
          <w:lang w:val="en-US"/>
        </w:rPr>
      </w:pPr>
      <w:r w:rsidRPr="004466C0">
        <w:rPr>
          <w:lang w:val="en-US"/>
        </w:rPr>
        <w:tab/>
        <w:t>In advice columns and forums, gender roles and perceptions about what is romantically and sexually appropriate based on gender play a massive role in the responses advice seekers receive. So, despite being a space that has contributed to the emergence of modern perceptions of intimacy, romantic advice columns and forums are governed by and perpetuate social perceptions of traditional gender roles.</w:t>
      </w:r>
    </w:p>
    <w:p w14:paraId="5934F1C7" w14:textId="77777777" w:rsidR="00F361C7" w:rsidRPr="004466C0" w:rsidRDefault="00F361C7" w:rsidP="00F361C7">
      <w:pPr>
        <w:pStyle w:val="Heading2"/>
        <w:rPr>
          <w:lang w:val="en-US"/>
        </w:rPr>
      </w:pPr>
      <w:r w:rsidRPr="004466C0">
        <w:rPr>
          <w:lang w:val="en-US"/>
        </w:rPr>
        <w:t>Discussion and Evaluation</w:t>
      </w:r>
    </w:p>
    <w:p w14:paraId="5F2C51EF" w14:textId="77777777" w:rsidR="00F361C7" w:rsidRPr="004466C0" w:rsidRDefault="00F361C7" w:rsidP="00F361C7">
      <w:pPr>
        <w:rPr>
          <w:lang w:val="en-US"/>
        </w:rPr>
      </w:pPr>
      <w:r w:rsidRPr="004466C0">
        <w:rPr>
          <w:lang w:val="en-US"/>
        </w:rPr>
        <w:tab/>
        <w:t xml:space="preserve">In the research presented above, there is significant scholarship about the influence and complexities of gender on the construction of and environment cultivated by romance-focused advice columns. This research explores the complexities presented by being a perpetrator of traditional gender norms and a safe space for women and girls exploring and changing their ideas about sexuality and romance. Much of the research also acknowledges that, because of the historical positioning of these columns to women, it is impossible to separate these columns from the impacts of societal views of gender. </w:t>
      </w:r>
    </w:p>
    <w:p w14:paraId="42501437" w14:textId="77777777" w:rsidR="00F361C7" w:rsidRPr="004466C0" w:rsidRDefault="00F361C7" w:rsidP="00F361C7">
      <w:pPr>
        <w:rPr>
          <w:lang w:val="en-US"/>
        </w:rPr>
      </w:pPr>
      <w:r w:rsidRPr="004466C0">
        <w:rPr>
          <w:lang w:val="en-US"/>
        </w:rPr>
        <w:tab/>
        <w:t xml:space="preserve">Then, as online forums became an increasingly popular alternative to traditionally printed advice columns, research on the demographics of sites such as Reddit emerged. This research provides quantitative analysis of public perceptions of advice seekers and givers, sometimes involving demographic factors such as their age and gender. However, unlike the research about traditional advice columns, most of this scholarship does not dive into the complexities presented by the historical and social context of romance columns and gender. In some of the studies, such as Cannon’s, they acknowledge that analyzing the social factors at play, based on both culture and gender, go beyond the scope of their research. Nevertheless, there is not any significant scholarly research that uses strategies from research about traditional columns to analyze the significant effects of gender on the culture and environment within online forums where users seek out romantic advice, like r/AmITheAsshole. Furthermore, some research focused on the types of interactions on online forums, exploring the text-based interactions with a sociological lens to determine their functions. However, this research is very limited and does not introduce demographic factors into their evaluations of interaction. This research also tends to explore different types of forums than those that researchers have explored the demographic data of. </w:t>
      </w:r>
    </w:p>
    <w:p w14:paraId="15246C62" w14:textId="77777777" w:rsidR="00F361C7" w:rsidRPr="004466C0" w:rsidRDefault="00F361C7" w:rsidP="00F361C7">
      <w:pPr>
        <w:rPr>
          <w:lang w:val="en-US"/>
        </w:rPr>
      </w:pPr>
    </w:p>
    <w:p w14:paraId="315E9C62" w14:textId="12F8D71A" w:rsidR="00F361C7" w:rsidRPr="004466C0" w:rsidRDefault="00F361C7" w:rsidP="00F361C7">
      <w:pPr>
        <w:pStyle w:val="Heading2"/>
        <w:rPr>
          <w:lang w:val="en-US"/>
        </w:rPr>
      </w:pPr>
      <w:r w:rsidRPr="004466C0">
        <w:rPr>
          <w:lang w:val="en-US"/>
        </w:rPr>
        <w:t>Conclusion: Research Question and Significance</w:t>
      </w:r>
    </w:p>
    <w:p w14:paraId="0000004E" w14:textId="276E858D" w:rsidR="008346BA" w:rsidRPr="004466C0" w:rsidRDefault="00F361C7">
      <w:pPr>
        <w:rPr>
          <w:lang w:val="en-US"/>
        </w:rPr>
      </w:pPr>
      <w:r w:rsidRPr="004466C0">
        <w:rPr>
          <w:lang w:val="en-US"/>
        </w:rPr>
        <w:tab/>
        <w:t xml:space="preserve">After evaluating the knowledge gaps left by the scholarship </w:t>
      </w:r>
      <w:r w:rsidR="00711334" w:rsidRPr="004466C0">
        <w:rPr>
          <w:lang w:val="en-US"/>
        </w:rPr>
        <w:t>analyzed</w:t>
      </w:r>
      <w:r w:rsidRPr="004466C0">
        <w:rPr>
          <w:lang w:val="en-US"/>
        </w:rPr>
        <w:t xml:space="preserve"> in this literature review, it is apparent that conducting a clearly gender conscious analysis of relationship dilemmas on r/AmITheAsshole would provide insight into the social environments present in modern advice forums. This research would answer the research questions: How does gender influence the dynamics between advice seekers and commenters on posts about romantic issues on r/AmITheAsshole? Specifically, are ethical judgements and the rates and types of interpersonal communication related to the gender of posters? These research questions introduce more complex analysis of demographics within the forum, which has not been done before. In this situation, adding complexity to an analysis is necessary and significant because, as shown through the research on advice columns, gender greatly impacts the culture and dynamics of these spaces. </w:t>
      </w:r>
    </w:p>
    <w:p w14:paraId="0000004F" w14:textId="77777777" w:rsidR="008346BA" w:rsidRPr="004466C0" w:rsidRDefault="008346BA">
      <w:pPr>
        <w:rPr>
          <w:lang w:val="en-US"/>
        </w:rPr>
      </w:pPr>
    </w:p>
    <w:p w14:paraId="00000050" w14:textId="77777777" w:rsidR="008346BA" w:rsidRPr="004466C0" w:rsidRDefault="00000000">
      <w:pPr>
        <w:pStyle w:val="Heading1"/>
        <w:rPr>
          <w:lang w:val="en-US"/>
        </w:rPr>
      </w:pPr>
      <w:bookmarkStart w:id="3" w:name="_3dy6vkm" w:colFirst="0" w:colLast="0"/>
      <w:bookmarkEnd w:id="3"/>
      <w:r w:rsidRPr="004466C0">
        <w:rPr>
          <w:lang w:val="en-US"/>
        </w:rPr>
        <w:br w:type="page"/>
      </w:r>
      <w:r w:rsidRPr="004466C0">
        <w:rPr>
          <w:lang w:val="en-US"/>
        </w:rPr>
        <w:lastRenderedPageBreak/>
        <w:t>METHODS SECTION</w:t>
      </w:r>
    </w:p>
    <w:p w14:paraId="00000051" w14:textId="77777777" w:rsidR="008346BA" w:rsidRPr="004466C0" w:rsidRDefault="008346BA">
      <w:pPr>
        <w:rPr>
          <w:lang w:val="en-US"/>
        </w:rPr>
      </w:pPr>
    </w:p>
    <w:p w14:paraId="4DE1424C" w14:textId="77777777" w:rsidR="0028227C" w:rsidRPr="004466C0" w:rsidRDefault="0028227C" w:rsidP="0028227C">
      <w:pPr>
        <w:ind w:firstLine="720"/>
        <w:rPr>
          <w:lang w:val="en-US"/>
        </w:rPr>
      </w:pPr>
      <w:r w:rsidRPr="004466C0">
        <w:rPr>
          <w:lang w:val="en-US"/>
        </w:rPr>
        <w:t>During this research, I carried out thorough content and textual analysis of posts collected from two subreddits: r/AmITheAsshole and r/RelationshipAdvice. By using content and textual analysis, it was possible to explore both qualitative and quantitative aspects of the data. Specifically, this method allowed for the collection and synthesis of quantitative aspects of the data such as statistical information concerning the sentiments, demographics, consensus of the public, and word usage within the posts while also allowing for the qualitative analysis of interactions, tone, and framing of the posts.</w:t>
      </w:r>
    </w:p>
    <w:p w14:paraId="55B947A2" w14:textId="77777777" w:rsidR="0028227C" w:rsidRPr="004466C0" w:rsidRDefault="0028227C" w:rsidP="0028227C">
      <w:pPr>
        <w:rPr>
          <w:lang w:val="en-US"/>
        </w:rPr>
      </w:pPr>
      <w:r w:rsidRPr="004466C0">
        <w:rPr>
          <w:lang w:val="en-US"/>
        </w:rPr>
        <w:tab/>
        <w:t>To collect a robust data set, I used Communalytic, a platform that collects and completes sentiment analysis of social media posts, to scrape posts from the subreddits over the course of multiple days. During these days, I collected the most recent 200 submissions, and their corresponding comments and replies, from each subreddit.</w:t>
      </w:r>
    </w:p>
    <w:p w14:paraId="3FFDEC84" w14:textId="56A25630" w:rsidR="0028227C" w:rsidRPr="004466C0" w:rsidRDefault="0028227C" w:rsidP="0028227C">
      <w:pPr>
        <w:ind w:firstLine="720"/>
        <w:rPr>
          <w:lang w:val="en-US"/>
        </w:rPr>
      </w:pPr>
      <w:r w:rsidRPr="004466C0">
        <w:rPr>
          <w:lang w:val="en-US"/>
        </w:rPr>
        <w:t>After collection, Communalytic also completed the initial process of textual and content analysis. The program is able to generate metrics on the sentiment and toxicity, by running posts (submissions, comments, and replies) through two modules. Communalytic’s “AI-powered toxicity analysis module [is] designed to identify toxic and anti-social interactions in online discourse”</w:t>
      </w:r>
      <w:r w:rsidRPr="004466C0">
        <w:rPr>
          <w:lang w:val="en-US"/>
        </w:rPr>
        <w:fldChar w:fldCharType="begin"/>
      </w:r>
      <w:r w:rsidR="00CE1BA6" w:rsidRPr="004466C0">
        <w:rPr>
          <w:lang w:val="en-US"/>
        </w:rPr>
        <w:instrText xml:space="preserve"> ADDIN ZOTERO_ITEM CSL_CITATION {"citationID":"D9mXqMl7","properties":{"formattedCitation":"(Communalytic)","plainCitation":"(Communalytic)","noteIndex":0},"citationItems":[{"id":1658,"uris":["http://zotero.org/users/8663875/items/SCHDE36L"],"itemData":{"id":1658,"type":"webpage","abstract":"social media​, data collector, data analysis, research, toxicity analysis, social network analysis, topic analysis, topic modelling, visualization, sentiment analysis","container-title":"Communalytic","language":"en-US","title":"Home","URL":"https://communalytic.org/","author":[{"literal":"Communalytic"}],"accessed":{"date-parts":[["2024",4,1]]}}}],"schema":"https://github.com/citation-style-language/schema/raw/master/csl-citation.json"} </w:instrText>
      </w:r>
      <w:r w:rsidRPr="004466C0">
        <w:rPr>
          <w:lang w:val="en-US"/>
        </w:rPr>
        <w:fldChar w:fldCharType="separate"/>
      </w:r>
      <w:r w:rsidR="00053E60">
        <w:rPr>
          <w:rFonts w:ascii="Calibri" w:cs="Calibri"/>
          <w:lang w:val="en-US"/>
        </w:rPr>
        <w:t>(Communalytic)</w:t>
      </w:r>
      <w:r w:rsidRPr="004466C0">
        <w:rPr>
          <w:lang w:val="en-US"/>
        </w:rPr>
        <w:fldChar w:fldCharType="end"/>
      </w:r>
      <w:r w:rsidRPr="004466C0">
        <w:rPr>
          <w:lang w:val="en-US"/>
        </w:rPr>
        <w:t xml:space="preserve">. Their sentiment analysis is “a lexicon and rule-based sentiment analysis module designed to detect the polarity of text in a dataset” </w:t>
      </w:r>
      <w:r w:rsidRPr="004466C0">
        <w:rPr>
          <w:lang w:val="en-US"/>
        </w:rPr>
        <w:fldChar w:fldCharType="begin"/>
      </w:r>
      <w:r w:rsidR="00CE1BA6" w:rsidRPr="004466C0">
        <w:rPr>
          <w:lang w:val="en-US"/>
        </w:rPr>
        <w:instrText xml:space="preserve"> ADDIN ZOTERO_ITEM CSL_CITATION {"citationID":"7jh77iXr","properties":{"formattedCitation":"(Communalytic)","plainCitation":"(Communalytic)","noteIndex":0},"citationItems":[{"id":1658,"uris":["http://zotero.org/users/8663875/items/SCHDE36L"],"itemData":{"id":1658,"type":"webpage","abstract":"social media​, data collector, data analysis, research, toxicity analysis, social network analysis, topic analysis, topic modelling, visualization, sentiment analysis","container-title":"Communalytic","language":"en-US","title":"Home","URL":"https://communalytic.org/","author":[{"literal":"Communalytic"}],"accessed":{"date-parts":[["2024",4,1]]}}}],"schema":"https://github.com/citation-style-language/schema/raw/master/csl-citation.json"} </w:instrText>
      </w:r>
      <w:r w:rsidRPr="004466C0">
        <w:rPr>
          <w:lang w:val="en-US"/>
        </w:rPr>
        <w:fldChar w:fldCharType="separate"/>
      </w:r>
      <w:r w:rsidR="00053E60">
        <w:rPr>
          <w:rFonts w:ascii="Calibri" w:cs="Calibri"/>
          <w:lang w:val="en-US"/>
        </w:rPr>
        <w:t>(Communalytic)</w:t>
      </w:r>
      <w:r w:rsidRPr="004466C0">
        <w:rPr>
          <w:lang w:val="en-US"/>
        </w:rPr>
        <w:fldChar w:fldCharType="end"/>
      </w:r>
      <w:r w:rsidRPr="004466C0">
        <w:rPr>
          <w:lang w:val="en-US"/>
        </w:rPr>
        <w:t xml:space="preserve">. These two analysis modules give quantitative values for relative measures of emotion. By performing analysis using these modules, it was possible to evaluate the overall sentiment and toxicity of submissions and their replies, without bias or personal interpretation. </w:t>
      </w:r>
    </w:p>
    <w:p w14:paraId="0B67558E" w14:textId="5D53C2E4" w:rsidR="0028227C" w:rsidRPr="004466C0" w:rsidRDefault="0028227C" w:rsidP="0028227C">
      <w:pPr>
        <w:ind w:firstLine="720"/>
        <w:rPr>
          <w:lang w:val="en-US"/>
        </w:rPr>
      </w:pPr>
      <w:r w:rsidRPr="004466C0">
        <w:rPr>
          <w:lang w:val="en-US"/>
        </w:rPr>
        <w:t>When collected and run through the modules, Communalytic provides a downloadable Excel file that I used to further analyze the data. The file shows each post as a row of data, providing the following column headings:</w:t>
      </w:r>
    </w:p>
    <w:p w14:paraId="1649D4A6" w14:textId="77777777" w:rsidR="0028227C" w:rsidRPr="004466C0" w:rsidRDefault="0028227C" w:rsidP="0028227C">
      <w:pPr>
        <w:ind w:firstLine="720"/>
        <w:rPr>
          <w:lang w:val="en-US"/>
        </w:rPr>
      </w:pPr>
    </w:p>
    <w:p w14:paraId="296F904A" w14:textId="1B55F9E7" w:rsidR="0028227C" w:rsidRPr="004466C0" w:rsidRDefault="0028227C" w:rsidP="0028227C">
      <w:pPr>
        <w:rPr>
          <w:i/>
          <w:iCs/>
          <w:lang w:val="en-US"/>
        </w:rPr>
      </w:pPr>
      <w:r w:rsidRPr="004466C0">
        <w:rPr>
          <w:i/>
          <w:iCs/>
          <w:lang w:val="en-US"/>
        </w:rPr>
        <w:t xml:space="preserve">Note that the pertinent headings are defined using adapted versions of Communalytic’s definitions </w:t>
      </w:r>
      <w:r w:rsidRPr="004466C0">
        <w:rPr>
          <w:i/>
          <w:iCs/>
          <w:lang w:val="en-US"/>
        </w:rPr>
        <w:fldChar w:fldCharType="begin"/>
      </w:r>
      <w:r w:rsidRPr="004466C0">
        <w:rPr>
          <w:i/>
          <w:iCs/>
          <w:lang w:val="en-US"/>
        </w:rPr>
        <w:instrText xml:space="preserve"> ADDIN ZOTERO_ITEM CSL_CITATION {"citationID":"EhGCIDfO","properties":{"formattedCitation":"(\\uc0\\u8220{}Reddit Data Structure\\uc0\\u8221{})","plainCitation":"(“Reddit Data Structure”)","noteIndex":0},"citationItems":[{"id":1660,"uris":["http://zotero.org/users/8663875/items/PILZJ4Y9"],"itemData":{"id":1660,"type":"webpage","abstract":"The following table shows data points available in a Reddit dataset as provided by Reddit API: Field Description Sample Submission Sample Comment Sample Reply  id Unique identifier for the post q6x0lw hgf14zp hgkadlb date The date when the post was created/updated 10/12/2021 10/12/2021 10/13/2021 author Poster’s unique username  916farmer _AskMyMom_ None title Submission title Saw…","container-title":"Communalytic","language":"en-US","title":"Reddit Data Structure","URL":"https://communalytic.org/tutorials/reddit-data-structure/","accessed":{"date-parts":[["2024",4,1]]},"issued":{"date-parts":[["2021",11,11]]}}}],"schema":"https://github.com/citation-style-language/schema/raw/master/csl-citation.json"} </w:instrText>
      </w:r>
      <w:r w:rsidRPr="004466C0">
        <w:rPr>
          <w:i/>
          <w:iCs/>
          <w:lang w:val="en-US"/>
        </w:rPr>
        <w:fldChar w:fldCharType="separate"/>
      </w:r>
      <w:r w:rsidR="00053E60" w:rsidRPr="00053E60">
        <w:t>(“Reddit Data Structure”)</w:t>
      </w:r>
      <w:r w:rsidRPr="004466C0">
        <w:rPr>
          <w:i/>
          <w:iCs/>
          <w:lang w:val="en-US"/>
        </w:rPr>
        <w:fldChar w:fldCharType="end"/>
      </w:r>
    </w:p>
    <w:p w14:paraId="37FF3243" w14:textId="77777777" w:rsidR="0028227C" w:rsidRPr="004466C0" w:rsidRDefault="0028227C" w:rsidP="0028227C">
      <w:pPr>
        <w:ind w:firstLine="720"/>
        <w:rPr>
          <w:lang w:val="en-US"/>
        </w:rPr>
      </w:pPr>
    </w:p>
    <w:tbl>
      <w:tblPr>
        <w:tblStyle w:val="TableGrid"/>
        <w:tblW w:w="0" w:type="auto"/>
        <w:tblLook w:val="04A0" w:firstRow="1" w:lastRow="0" w:firstColumn="1" w:lastColumn="0" w:noHBand="0" w:noVBand="1"/>
      </w:tblPr>
      <w:tblGrid>
        <w:gridCol w:w="2337"/>
        <w:gridCol w:w="7292"/>
      </w:tblGrid>
      <w:tr w:rsidR="0028227C" w:rsidRPr="004466C0" w14:paraId="60AC9014" w14:textId="77777777" w:rsidTr="00FB027B">
        <w:trPr>
          <w:trHeight w:val="4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3803D6"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t xml:space="preserve">id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F81E3C" w14:textId="77777777" w:rsidR="0028227C" w:rsidRPr="004466C0" w:rsidRDefault="0028227C" w:rsidP="00FB027B">
            <w:pPr>
              <w:rPr>
                <w:rFonts w:ascii="Arial" w:hAnsi="Arial" w:cs="Arial"/>
                <w:sz w:val="22"/>
                <w:szCs w:val="22"/>
              </w:rPr>
            </w:pPr>
            <w:r w:rsidRPr="004466C0">
              <w:rPr>
                <w:rFonts w:ascii="Arial" w:hAnsi="Arial" w:cs="Arial"/>
                <w:sz w:val="22"/>
                <w:szCs w:val="22"/>
              </w:rPr>
              <w:t>Unique identifier for the post</w:t>
            </w:r>
          </w:p>
        </w:tc>
      </w:tr>
      <w:tr w:rsidR="0028227C" w:rsidRPr="004466C0" w14:paraId="49CECC80" w14:textId="77777777" w:rsidTr="00FB027B">
        <w:trPr>
          <w:trHeight w:val="4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03684"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t>date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84B56" w14:textId="77777777" w:rsidR="0028227C" w:rsidRPr="004466C0" w:rsidRDefault="0028227C" w:rsidP="00FB027B">
            <w:pPr>
              <w:rPr>
                <w:rFonts w:ascii="Arial" w:hAnsi="Arial" w:cs="Arial"/>
                <w:sz w:val="22"/>
                <w:szCs w:val="22"/>
              </w:rPr>
            </w:pPr>
            <w:r w:rsidRPr="004466C0">
              <w:rPr>
                <w:rFonts w:ascii="Arial" w:hAnsi="Arial" w:cs="Arial"/>
                <w:sz w:val="22"/>
                <w:szCs w:val="22"/>
              </w:rPr>
              <w:t>The date when the post was created/updated</w:t>
            </w:r>
          </w:p>
        </w:tc>
      </w:tr>
      <w:tr w:rsidR="0028227C" w:rsidRPr="004466C0" w14:paraId="0F2C9F42" w14:textId="77777777" w:rsidTr="00FB027B">
        <w:trPr>
          <w:trHeight w:val="4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88356D"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t>author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7651CB" w14:textId="77777777" w:rsidR="0028227C" w:rsidRPr="004466C0" w:rsidRDefault="0028227C" w:rsidP="00FB027B">
            <w:pPr>
              <w:rPr>
                <w:rFonts w:ascii="Arial" w:hAnsi="Arial" w:cs="Arial"/>
                <w:sz w:val="22"/>
                <w:szCs w:val="22"/>
              </w:rPr>
            </w:pPr>
            <w:r w:rsidRPr="004466C0">
              <w:rPr>
                <w:rFonts w:ascii="Arial" w:hAnsi="Arial" w:cs="Arial"/>
                <w:sz w:val="22"/>
                <w:szCs w:val="22"/>
              </w:rPr>
              <w:t>Poster’s unique username</w:t>
            </w:r>
          </w:p>
        </w:tc>
      </w:tr>
      <w:tr w:rsidR="0028227C" w:rsidRPr="004466C0" w14:paraId="744B1437" w14:textId="77777777" w:rsidTr="00FB027B">
        <w:trPr>
          <w:trHeight w:val="4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65788"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t>title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B8CADB" w14:textId="77777777" w:rsidR="0028227C" w:rsidRPr="004466C0" w:rsidRDefault="0028227C" w:rsidP="00FB027B">
            <w:pPr>
              <w:rPr>
                <w:rFonts w:ascii="Arial" w:hAnsi="Arial" w:cs="Arial"/>
                <w:sz w:val="22"/>
                <w:szCs w:val="22"/>
              </w:rPr>
            </w:pPr>
            <w:r w:rsidRPr="004466C0">
              <w:rPr>
                <w:rFonts w:ascii="Arial" w:hAnsi="Arial" w:cs="Arial"/>
                <w:sz w:val="22"/>
                <w:szCs w:val="22"/>
              </w:rPr>
              <w:t>Submission title. In the case of each of the subreddits in this research, standard convention has submitters give a brief overview of their dilemma in the title</w:t>
            </w:r>
          </w:p>
        </w:tc>
      </w:tr>
      <w:tr w:rsidR="0028227C" w:rsidRPr="004466C0" w14:paraId="3D5190FD" w14:textId="77777777" w:rsidTr="00FB027B">
        <w:trPr>
          <w:trHeight w:val="4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367F4"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t>text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80416" w14:textId="77777777" w:rsidR="0028227C" w:rsidRPr="004466C0" w:rsidRDefault="0028227C" w:rsidP="00FB027B">
            <w:pPr>
              <w:rPr>
                <w:rFonts w:ascii="Arial" w:hAnsi="Arial" w:cs="Arial"/>
                <w:sz w:val="22"/>
                <w:szCs w:val="22"/>
              </w:rPr>
            </w:pPr>
            <w:r w:rsidRPr="004466C0">
              <w:rPr>
                <w:rFonts w:ascii="Arial" w:hAnsi="Arial" w:cs="Arial"/>
                <w:sz w:val="22"/>
                <w:szCs w:val="22"/>
              </w:rPr>
              <w:t>The complete text of the main body of the post</w:t>
            </w:r>
          </w:p>
        </w:tc>
      </w:tr>
      <w:tr w:rsidR="0028227C" w:rsidRPr="004466C0" w14:paraId="0A55ACEA" w14:textId="77777777" w:rsidTr="00FB027B">
        <w:trPr>
          <w:trHeight w:val="4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4214F"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lastRenderedPageBreak/>
              <w:t>comment_on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EEC703" w14:textId="77777777" w:rsidR="0028227C" w:rsidRPr="004466C0" w:rsidRDefault="0028227C" w:rsidP="00FB027B">
            <w:pPr>
              <w:rPr>
                <w:rFonts w:ascii="Arial" w:hAnsi="Arial" w:cs="Arial"/>
                <w:sz w:val="22"/>
                <w:szCs w:val="22"/>
              </w:rPr>
            </w:pPr>
            <w:r w:rsidRPr="004466C0">
              <w:rPr>
                <w:rFonts w:ascii="Arial" w:hAnsi="Arial" w:cs="Arial"/>
                <w:sz w:val="22"/>
                <w:szCs w:val="22"/>
              </w:rPr>
              <w:t>Unique identifier of the parent post; Note: only available for Comment- and Reply-type posts</w:t>
            </w:r>
          </w:p>
        </w:tc>
      </w:tr>
      <w:tr w:rsidR="0028227C" w:rsidRPr="004466C0" w14:paraId="652CDC05" w14:textId="77777777" w:rsidTr="00FB027B">
        <w:trPr>
          <w:trHeight w:val="4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732ED"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t>type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95E20" w14:textId="77777777" w:rsidR="0028227C" w:rsidRPr="004466C0" w:rsidRDefault="0028227C" w:rsidP="00FB027B">
            <w:pPr>
              <w:rPr>
                <w:rFonts w:ascii="Arial" w:hAnsi="Arial" w:cs="Arial"/>
                <w:sz w:val="22"/>
                <w:szCs w:val="22"/>
              </w:rPr>
            </w:pPr>
            <w:r w:rsidRPr="004466C0">
              <w:rPr>
                <w:rFonts w:ascii="Arial" w:hAnsi="Arial" w:cs="Arial"/>
                <w:sz w:val="22"/>
                <w:szCs w:val="22"/>
              </w:rPr>
              <w:t>Post type; Possible values are: Submission = a thread starting post, Comment = a reply to a submission, Reply = a reply to a comment or to another reply</w:t>
            </w:r>
          </w:p>
        </w:tc>
      </w:tr>
      <w:tr w:rsidR="0028227C" w:rsidRPr="004466C0" w14:paraId="6EF869BC" w14:textId="77777777" w:rsidTr="00FB027B">
        <w:trPr>
          <w:trHeight w:val="4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01A953"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t>Toxicity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C99225" w14:textId="77777777" w:rsidR="0028227C" w:rsidRPr="004466C0" w:rsidRDefault="0028227C" w:rsidP="00FB027B">
            <w:pPr>
              <w:rPr>
                <w:rFonts w:ascii="Arial" w:hAnsi="Arial" w:cs="Arial"/>
                <w:sz w:val="22"/>
                <w:szCs w:val="22"/>
              </w:rPr>
            </w:pPr>
            <w:r w:rsidRPr="004466C0">
              <w:rPr>
                <w:rFonts w:ascii="Arial" w:hAnsi="Arial" w:cs="Arial"/>
                <w:sz w:val="22"/>
                <w:szCs w:val="22"/>
              </w:rPr>
              <w:t>The numeric value given to the post by the toxicity analysis</w:t>
            </w:r>
          </w:p>
        </w:tc>
      </w:tr>
      <w:tr w:rsidR="0028227C" w:rsidRPr="004466C0" w14:paraId="106EDF2D" w14:textId="77777777" w:rsidTr="00FB027B">
        <w:trPr>
          <w:trHeight w:val="4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D3866"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t>textblob_polarity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9787E" w14:textId="77777777" w:rsidR="0028227C" w:rsidRPr="004466C0" w:rsidRDefault="0028227C" w:rsidP="00FB027B">
            <w:pPr>
              <w:rPr>
                <w:rFonts w:ascii="Arial" w:hAnsi="Arial" w:cs="Arial"/>
                <w:sz w:val="22"/>
                <w:szCs w:val="22"/>
              </w:rPr>
            </w:pPr>
            <w:r w:rsidRPr="004466C0">
              <w:rPr>
                <w:rFonts w:ascii="Arial" w:hAnsi="Arial" w:cs="Arial"/>
                <w:sz w:val="22"/>
                <w:szCs w:val="22"/>
              </w:rPr>
              <w:t>The numeric value given to the post through sentiment analysis (using the textblob library)</w:t>
            </w:r>
          </w:p>
          <w:p w14:paraId="3C407901" w14:textId="77777777" w:rsidR="0028227C" w:rsidRPr="004466C0" w:rsidRDefault="0028227C" w:rsidP="00FB027B">
            <w:pPr>
              <w:rPr>
                <w:rFonts w:ascii="Arial" w:hAnsi="Arial" w:cs="Arial"/>
                <w:sz w:val="22"/>
                <w:szCs w:val="22"/>
              </w:rPr>
            </w:pPr>
          </w:p>
        </w:tc>
      </w:tr>
      <w:tr w:rsidR="0028227C" w:rsidRPr="004466C0" w14:paraId="78E8DAD8" w14:textId="77777777" w:rsidTr="00FB027B">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748397" w14:textId="77777777" w:rsidR="0028227C" w:rsidRPr="004466C0" w:rsidRDefault="0028227C" w:rsidP="00FB027B">
            <w:pPr>
              <w:rPr>
                <w:rFonts w:ascii="Arial" w:hAnsi="Arial" w:cs="Arial"/>
                <w:b/>
                <w:bCs/>
                <w:sz w:val="22"/>
                <w:szCs w:val="22"/>
              </w:rPr>
            </w:pPr>
            <w:r w:rsidRPr="004466C0">
              <w:rPr>
                <w:rFonts w:ascii="Arial" w:hAnsi="Arial" w:cs="Arial"/>
                <w:b/>
                <w:bCs/>
                <w:sz w:val="22"/>
                <w:szCs w:val="22"/>
              </w:rPr>
              <w:t xml:space="preserve">Other headings include: </w:t>
            </w:r>
            <w:r w:rsidRPr="004466C0">
              <w:rPr>
                <w:rFonts w:ascii="Arial" w:hAnsi="Arial" w:cs="Arial"/>
                <w:sz w:val="22"/>
                <w:szCs w:val="22"/>
              </w:rPr>
              <w:t>score, upvote_ratio, url, permalink, user_flair, submission_flair, Severe Toxicity, Profanity, Identity Attack, Insult, Threat, vader_sentiment_positive, vader_sentiment_neutral, vader_sentiment_negative, vader_sentiment_compound, RuSentiment_positive, RuSentiment_neutral, and RuSentiment_negative</w:t>
            </w:r>
          </w:p>
        </w:tc>
      </w:tr>
    </w:tbl>
    <w:p w14:paraId="18208A01" w14:textId="77777777" w:rsidR="0028227C" w:rsidRPr="004466C0" w:rsidRDefault="0028227C" w:rsidP="0028227C">
      <w:pPr>
        <w:rPr>
          <w:b/>
          <w:bCs/>
          <w:lang w:val="en-US"/>
        </w:rPr>
      </w:pPr>
    </w:p>
    <w:p w14:paraId="335B13AB" w14:textId="77777777" w:rsidR="0028227C" w:rsidRPr="004466C0" w:rsidRDefault="0028227C" w:rsidP="0028227C">
      <w:pPr>
        <w:ind w:firstLine="720"/>
        <w:rPr>
          <w:lang w:val="en-US"/>
        </w:rPr>
      </w:pPr>
      <w:r w:rsidRPr="004466C0">
        <w:rPr>
          <w:lang w:val="en-US"/>
        </w:rPr>
        <w:t xml:space="preserve">To narrow down the downloaded data to relevant posts, I read through and eliminated the posts if they did not fit certain criteria. The criteria were that the post listed the poster’s gender and age, while focusing on an interpersonal dilemma concerning romance or a romantic relationship. During this process, I categorized posts by information such as the gender of the poster, the consensus in the comments, and the sub-topic of the post. </w:t>
      </w:r>
    </w:p>
    <w:p w14:paraId="480E4FA7" w14:textId="27C67CA3" w:rsidR="0028227C" w:rsidRPr="004466C0" w:rsidRDefault="0028227C" w:rsidP="0028227C">
      <w:pPr>
        <w:ind w:firstLine="720"/>
        <w:rPr>
          <w:lang w:val="en-US"/>
        </w:rPr>
      </w:pPr>
      <w:r w:rsidRPr="004466C0">
        <w:rPr>
          <w:lang w:val="en-US"/>
        </w:rPr>
        <w:t>I created a final workbook with only the relevant data to carry out a complete analysis. In this workbook, each data set has a sheet (labelled by the forum and date of collection) and there are multiple sheets for complete analyses. When transferring data to this workbook, comments and replies were paired with each relevant submission by searching the id of the submission in “comment_on,” then searching for each of the subsequent ids of the comments and replies that appeared in this search. Once all of the comments and replies were grouped with the correct submission, the data cleaning process was complete and analysis could be performed. A list of each heading and location in the data set is in the appendix under</w:t>
      </w:r>
      <w:r w:rsidRPr="004466C0">
        <w:rPr>
          <w:b/>
          <w:bCs/>
          <w:i/>
          <w:iCs/>
          <w:lang w:val="en-US"/>
        </w:rPr>
        <w:t xml:space="preserve"> </w:t>
      </w:r>
      <w:r w:rsidRPr="00963566">
        <w:rPr>
          <w:lang w:val="en-US"/>
        </w:rPr>
        <w:t>Table 1</w:t>
      </w:r>
      <w:r w:rsidRPr="004466C0">
        <w:rPr>
          <w:b/>
          <w:bCs/>
          <w:i/>
          <w:iCs/>
          <w:lang w:val="en-US"/>
        </w:rPr>
        <w:t>.</w:t>
      </w:r>
    </w:p>
    <w:p w14:paraId="68128CE9" w14:textId="77777777" w:rsidR="0028227C" w:rsidRPr="004466C0" w:rsidRDefault="0028227C" w:rsidP="0028227C">
      <w:pPr>
        <w:ind w:firstLine="720"/>
        <w:rPr>
          <w:b/>
          <w:bCs/>
          <w:i/>
          <w:iCs/>
          <w:lang w:val="en-US"/>
        </w:rPr>
      </w:pPr>
      <w:r w:rsidRPr="004466C0">
        <w:rPr>
          <w:lang w:val="en-US"/>
        </w:rPr>
        <w:t xml:space="preserve">To carry out analysis, various operations were run on each submission and corresponding comments and replies. A list of the heading location, the name given to the operations performed on submission groups, the main function run, an example of a formula, and a brief explanation of why they were run is in the appendix </w:t>
      </w:r>
      <w:r w:rsidRPr="004466C0">
        <w:rPr>
          <w:b/>
          <w:bCs/>
          <w:i/>
          <w:iCs/>
          <w:lang w:val="en-US"/>
        </w:rPr>
        <w:t>under Table 2.</w:t>
      </w:r>
    </w:p>
    <w:p w14:paraId="2AB4BF48" w14:textId="28212A52" w:rsidR="0028227C" w:rsidRPr="004466C0" w:rsidRDefault="0028227C" w:rsidP="0028227C">
      <w:pPr>
        <w:ind w:firstLine="720"/>
        <w:rPr>
          <w:lang w:val="en-US"/>
        </w:rPr>
      </w:pPr>
      <w:r w:rsidRPr="004466C0">
        <w:rPr>
          <w:lang w:val="en-US"/>
        </w:rPr>
        <w:t xml:space="preserve">Once these analyses were complete, greater analysis on the entirety of the datasets could be carried out. All analyses had four components: the value for all submission groups and the values separated by the submitter’s gender, where the only posts where the submitter self-identified with the corresponding gender were involved in the analysis. These components were labelled “All,” “M” for male, “F” for female, and “NB” for nonbinary. </w:t>
      </w:r>
    </w:p>
    <w:p w14:paraId="731AF190" w14:textId="77777777" w:rsidR="0028227C" w:rsidRPr="004466C0" w:rsidRDefault="0028227C" w:rsidP="0028227C">
      <w:pPr>
        <w:ind w:firstLine="720"/>
        <w:rPr>
          <w:b/>
          <w:bCs/>
          <w:i/>
          <w:iCs/>
          <w:lang w:val="en-US"/>
        </w:rPr>
      </w:pPr>
      <w:r w:rsidRPr="004466C0">
        <w:rPr>
          <w:lang w:val="en-US"/>
        </w:rPr>
        <w:t xml:space="preserve">The analyses evaluated the average number of comments and replies on a submission, the total number of submission groups that fit in different categories, and the percentage of the total submission groups that each of these categories made up. The categories included groups with interaction from the submitter, toxicity, sentiment alignment, and the judgement of the public for posts </w:t>
      </w:r>
      <w:r w:rsidRPr="004466C0">
        <w:rPr>
          <w:lang w:val="en-US"/>
        </w:rPr>
        <w:lastRenderedPageBreak/>
        <w:t xml:space="preserve">from r/AmITheAsshole. The name given to the operations performed, the main function run, and a brief explanation of why they were run is in the appendix </w:t>
      </w:r>
      <w:r w:rsidRPr="004466C0">
        <w:rPr>
          <w:b/>
          <w:bCs/>
          <w:i/>
          <w:iCs/>
          <w:lang w:val="en-US"/>
        </w:rPr>
        <w:t xml:space="preserve">under Table 3. </w:t>
      </w:r>
      <w:r w:rsidRPr="004466C0">
        <w:rPr>
          <w:lang w:val="en-US"/>
        </w:rPr>
        <w:t xml:space="preserve">The formulas for each operation are in the appendix under </w:t>
      </w:r>
      <w:r w:rsidRPr="004466C0">
        <w:rPr>
          <w:b/>
          <w:bCs/>
          <w:i/>
          <w:iCs/>
          <w:lang w:val="en-US"/>
        </w:rPr>
        <w:t xml:space="preserve">Tables 4-8.  </w:t>
      </w:r>
      <w:r w:rsidRPr="004466C0">
        <w:rPr>
          <w:lang w:val="en-US"/>
        </w:rPr>
        <w:t xml:space="preserve">The same analyses were run for each sheet, all posts separated by subreddit, and the whole dataset. </w:t>
      </w:r>
    </w:p>
    <w:p w14:paraId="6BB21B4B" w14:textId="77777777" w:rsidR="0028227C" w:rsidRPr="004466C0" w:rsidRDefault="0028227C" w:rsidP="0028227C">
      <w:pPr>
        <w:rPr>
          <w:color w:val="000000"/>
          <w:lang w:val="en-US"/>
        </w:rPr>
      </w:pPr>
      <w:r w:rsidRPr="004466C0">
        <w:rPr>
          <w:lang w:val="en-US"/>
        </w:rPr>
        <w:tab/>
      </w:r>
      <w:r w:rsidRPr="004466C0">
        <w:rPr>
          <w:color w:val="000000"/>
          <w:lang w:val="en-US"/>
        </w:rPr>
        <w:t>Textual and content analysis was the most effective way to evaluate and research this topic because it allowed for a significant amount of information to be evaluated in concrete, quantitative ways (through digital methods like Communalytic and statistical analysis of researcher-input data), while also ensuring that the data is available to be looked at and read closely. By leaving the data available, qualitative textual and content analysis that mirrors the analysis present in past studies about print advice columns that has provided important insights into the topic can be conducted.</w:t>
      </w:r>
    </w:p>
    <w:p w14:paraId="2ACE015C" w14:textId="77777777" w:rsidR="0028227C" w:rsidRPr="004466C0" w:rsidRDefault="0028227C" w:rsidP="0028227C">
      <w:pPr>
        <w:rPr>
          <w:lang w:val="en-US"/>
        </w:rPr>
      </w:pPr>
      <w:r w:rsidRPr="004466C0">
        <w:rPr>
          <w:color w:val="000000"/>
          <w:lang w:val="en-US"/>
        </w:rPr>
        <w:tab/>
        <w:t xml:space="preserve">It is important to note that for ethical reasons, usernames and other identifying information were scrubbed from the data, in order to respect the privacy of the posters. This included removing the columns that contained any identifying information, as noted in </w:t>
      </w:r>
      <w:r w:rsidRPr="004466C0">
        <w:rPr>
          <w:b/>
          <w:bCs/>
          <w:i/>
          <w:iCs/>
          <w:color w:val="000000"/>
          <w:lang w:val="en-US"/>
        </w:rPr>
        <w:t xml:space="preserve">Table 1 </w:t>
      </w:r>
      <w:r w:rsidRPr="004466C0">
        <w:rPr>
          <w:color w:val="000000"/>
          <w:lang w:val="en-US"/>
        </w:rPr>
        <w:t>in the appendix. This was done as an extra measure, even though many posts on r/AmITheAsshole are posted with “throwaway” (accounts created to only be used for a single post) and fake names. Furthermore, all posts and comments will be treated as individual entities and specific users were not be looked at specifically within the subreddit, the platform as a whole, or across social media platforms.</w:t>
      </w:r>
    </w:p>
    <w:p w14:paraId="00000057" w14:textId="77777777" w:rsidR="008346BA" w:rsidRPr="004466C0" w:rsidRDefault="008346BA">
      <w:pPr>
        <w:rPr>
          <w:i/>
          <w:lang w:val="en-US"/>
        </w:rPr>
      </w:pPr>
    </w:p>
    <w:p w14:paraId="00000058" w14:textId="77777777" w:rsidR="008346BA" w:rsidRPr="004466C0" w:rsidRDefault="008346BA">
      <w:pPr>
        <w:rPr>
          <w:lang w:val="en-US"/>
        </w:rPr>
      </w:pPr>
    </w:p>
    <w:p w14:paraId="00000059" w14:textId="77777777" w:rsidR="008346BA" w:rsidRPr="004466C0" w:rsidRDefault="008346BA">
      <w:pPr>
        <w:rPr>
          <w:lang w:val="en-US"/>
        </w:rPr>
      </w:pPr>
    </w:p>
    <w:p w14:paraId="0000005A" w14:textId="77777777" w:rsidR="008346BA" w:rsidRPr="004466C0" w:rsidRDefault="008346BA">
      <w:pPr>
        <w:pStyle w:val="Heading2"/>
        <w:rPr>
          <w:lang w:val="en-US"/>
        </w:rPr>
      </w:pPr>
    </w:p>
    <w:p w14:paraId="0000005B" w14:textId="77777777" w:rsidR="008346BA" w:rsidRPr="004466C0" w:rsidRDefault="008346BA">
      <w:pPr>
        <w:pStyle w:val="Heading2"/>
        <w:rPr>
          <w:lang w:val="en-US"/>
        </w:rPr>
      </w:pPr>
    </w:p>
    <w:p w14:paraId="0000005C" w14:textId="77777777" w:rsidR="008346BA" w:rsidRPr="004466C0" w:rsidRDefault="008346BA">
      <w:pPr>
        <w:rPr>
          <w:lang w:val="en-US"/>
        </w:rPr>
      </w:pPr>
    </w:p>
    <w:p w14:paraId="0000005D" w14:textId="77777777" w:rsidR="008346BA" w:rsidRPr="004466C0" w:rsidRDefault="008346BA">
      <w:pPr>
        <w:rPr>
          <w:lang w:val="en-US"/>
        </w:rPr>
      </w:pPr>
    </w:p>
    <w:p w14:paraId="0000005E" w14:textId="77777777" w:rsidR="008346BA" w:rsidRPr="004466C0" w:rsidRDefault="008346BA">
      <w:pPr>
        <w:pStyle w:val="Heading1"/>
        <w:jc w:val="left"/>
        <w:rPr>
          <w:lang w:val="en-US"/>
        </w:rPr>
      </w:pPr>
      <w:bookmarkStart w:id="4" w:name="_1t3h5sf" w:colFirst="0" w:colLast="0"/>
      <w:bookmarkEnd w:id="4"/>
    </w:p>
    <w:p w14:paraId="0000005F" w14:textId="77777777" w:rsidR="008346BA" w:rsidRPr="004466C0" w:rsidRDefault="008346BA">
      <w:pPr>
        <w:pStyle w:val="Heading1"/>
        <w:jc w:val="left"/>
        <w:rPr>
          <w:lang w:val="en-US"/>
        </w:rPr>
      </w:pPr>
      <w:bookmarkStart w:id="5" w:name="_4d34og8" w:colFirst="0" w:colLast="0"/>
      <w:bookmarkEnd w:id="5"/>
    </w:p>
    <w:p w14:paraId="00000060" w14:textId="77777777" w:rsidR="008346BA" w:rsidRPr="004466C0" w:rsidRDefault="00000000">
      <w:pPr>
        <w:pStyle w:val="Heading1"/>
        <w:jc w:val="left"/>
        <w:rPr>
          <w:lang w:val="en-US"/>
        </w:rPr>
      </w:pPr>
      <w:bookmarkStart w:id="6" w:name="_2s8eyo1" w:colFirst="0" w:colLast="0"/>
      <w:bookmarkEnd w:id="6"/>
      <w:r w:rsidRPr="004466C0">
        <w:rPr>
          <w:lang w:val="en-US"/>
        </w:rPr>
        <w:br w:type="page"/>
      </w:r>
    </w:p>
    <w:p w14:paraId="00000061" w14:textId="77777777" w:rsidR="008346BA" w:rsidRPr="004466C0" w:rsidRDefault="00000000">
      <w:pPr>
        <w:pStyle w:val="Heading1"/>
        <w:rPr>
          <w:lang w:val="en-US"/>
        </w:rPr>
      </w:pPr>
      <w:bookmarkStart w:id="7" w:name="_17dp8vu" w:colFirst="0" w:colLast="0"/>
      <w:bookmarkEnd w:id="7"/>
      <w:r w:rsidRPr="004466C0">
        <w:rPr>
          <w:lang w:val="en-US"/>
        </w:rPr>
        <w:lastRenderedPageBreak/>
        <w:t>FINDINGS</w:t>
      </w:r>
    </w:p>
    <w:p w14:paraId="618F6E4D" w14:textId="15493992" w:rsidR="00770DB3" w:rsidRPr="004466C0" w:rsidRDefault="00777CE3" w:rsidP="00C064B1">
      <w:pPr>
        <w:ind w:firstLine="720"/>
        <w:rPr>
          <w:lang w:val="en-US"/>
        </w:rPr>
      </w:pPr>
      <w:r w:rsidRPr="004466C0">
        <w:rPr>
          <w:lang w:val="en-US"/>
        </w:rPr>
        <w:t xml:space="preserve">Following these methods, </w:t>
      </w:r>
      <w:r w:rsidR="00C064B1" w:rsidRPr="004466C0">
        <w:rPr>
          <w:lang w:val="en-US"/>
        </w:rPr>
        <w:t xml:space="preserve">a </w:t>
      </w:r>
      <w:r w:rsidRPr="004466C0">
        <w:rPr>
          <w:lang w:val="en-US"/>
        </w:rPr>
        <w:t>collection of 25</w:t>
      </w:r>
      <w:r w:rsidR="003B4D41">
        <w:rPr>
          <w:lang w:val="en-US"/>
        </w:rPr>
        <w:t>0</w:t>
      </w:r>
      <w:r w:rsidRPr="004466C0">
        <w:rPr>
          <w:lang w:val="en-US"/>
        </w:rPr>
        <w:t xml:space="preserve"> submission groups</w:t>
      </w:r>
      <w:r w:rsidR="00C064B1" w:rsidRPr="004466C0">
        <w:rPr>
          <w:lang w:val="en-US"/>
        </w:rPr>
        <w:t xml:space="preserve"> that had applicable topics and listed the poster’s gender</w:t>
      </w:r>
      <w:r w:rsidRPr="004466C0">
        <w:rPr>
          <w:lang w:val="en-US"/>
        </w:rPr>
        <w:t xml:space="preserve"> were collected. </w:t>
      </w:r>
      <w:r w:rsidR="00C064B1" w:rsidRPr="004466C0">
        <w:rPr>
          <w:lang w:val="en-US"/>
        </w:rPr>
        <w:t>Of the 25</w:t>
      </w:r>
      <w:r w:rsidR="003B4D41">
        <w:rPr>
          <w:lang w:val="en-US"/>
        </w:rPr>
        <w:t>0</w:t>
      </w:r>
      <w:r w:rsidR="00C064B1" w:rsidRPr="004466C0">
        <w:rPr>
          <w:lang w:val="en-US"/>
        </w:rPr>
        <w:t xml:space="preserve"> groups, 29 did not have comments or replies, leaving 22</w:t>
      </w:r>
      <w:r w:rsidR="003B4D41">
        <w:rPr>
          <w:lang w:val="en-US"/>
        </w:rPr>
        <w:t>1</w:t>
      </w:r>
      <w:r w:rsidR="00C064B1" w:rsidRPr="004466C0">
        <w:rPr>
          <w:lang w:val="en-US"/>
        </w:rPr>
        <w:t xml:space="preserve"> viable groups</w:t>
      </w:r>
      <w:r w:rsidR="00AD2D2E" w:rsidRPr="004466C0">
        <w:rPr>
          <w:lang w:val="en-US"/>
        </w:rPr>
        <w:t xml:space="preserve"> for analysis.</w:t>
      </w:r>
      <w:r w:rsidR="007B66AB" w:rsidRPr="004466C0">
        <w:rPr>
          <w:lang w:val="en-US"/>
        </w:rPr>
        <w:t xml:space="preserve"> From now on, this set of 22</w:t>
      </w:r>
      <w:r w:rsidR="003B4D41">
        <w:rPr>
          <w:lang w:val="en-US"/>
        </w:rPr>
        <w:t xml:space="preserve">1 </w:t>
      </w:r>
      <w:r w:rsidR="007B66AB" w:rsidRPr="004466C0">
        <w:rPr>
          <w:lang w:val="en-US"/>
        </w:rPr>
        <w:t xml:space="preserve">submission groups is considered the dataset. </w:t>
      </w:r>
      <w:r w:rsidR="00AD2D2E" w:rsidRPr="004466C0">
        <w:rPr>
          <w:lang w:val="en-US"/>
        </w:rPr>
        <w:t xml:space="preserve">Within the </w:t>
      </w:r>
      <w:r w:rsidR="007B66AB" w:rsidRPr="004466C0">
        <w:rPr>
          <w:lang w:val="en-US"/>
        </w:rPr>
        <w:t>dataset</w:t>
      </w:r>
      <w:r w:rsidR="00AD2D2E" w:rsidRPr="004466C0">
        <w:rPr>
          <w:lang w:val="en-US"/>
        </w:rPr>
        <w:t xml:space="preserve">, </w:t>
      </w:r>
      <w:r w:rsidR="007746AE" w:rsidRPr="004466C0">
        <w:rPr>
          <w:lang w:val="en-US"/>
        </w:rPr>
        <w:t xml:space="preserve">there were more submissions from r/RelationshipAdvice than r/AmITheAsshole and more submissions from women than men. Detailed breakdowns are given in Fig. 2, Fig. 3, and Fig. 4. </w:t>
      </w:r>
    </w:p>
    <w:p w14:paraId="4727BE5A" w14:textId="77777777" w:rsidR="007746AE" w:rsidRPr="004466C0" w:rsidRDefault="007746AE" w:rsidP="007746AE">
      <w:pPr>
        <w:rPr>
          <w:lang w:val="en-US"/>
        </w:rPr>
      </w:pPr>
    </w:p>
    <w:p w14:paraId="5307EFEA" w14:textId="6F6564D8" w:rsidR="007746AE" w:rsidRPr="004466C0" w:rsidRDefault="007746AE" w:rsidP="007746AE">
      <w:pPr>
        <w:rPr>
          <w:lang w:val="en-US"/>
        </w:rPr>
      </w:pPr>
      <w:r w:rsidRPr="004466C0">
        <w:rPr>
          <w:i/>
          <w:iCs/>
          <w:lang w:val="en-US"/>
        </w:rPr>
        <w:t>Figure</w:t>
      </w:r>
      <w:r w:rsidR="000828B5">
        <w:rPr>
          <w:i/>
          <w:iCs/>
          <w:lang w:val="en-US"/>
        </w:rPr>
        <w:t xml:space="preserve"> 1: </w:t>
      </w:r>
      <w:r w:rsidRPr="004466C0">
        <w:rPr>
          <w:lang w:val="en-US"/>
        </w:rPr>
        <w:t>Breakdown of all submissions based on submitter’s gender and presence of comments and replies</w:t>
      </w:r>
    </w:p>
    <w:p w14:paraId="76BE2B63" w14:textId="5AED7A74" w:rsidR="007746AE" w:rsidRPr="004466C0" w:rsidRDefault="007746AE" w:rsidP="007746AE">
      <w:pPr>
        <w:rPr>
          <w:lang w:val="en-US"/>
        </w:rPr>
      </w:pPr>
      <w:r w:rsidRPr="004466C0">
        <w:rPr>
          <w:noProof/>
          <w:lang w:val="en-US"/>
        </w:rPr>
        <w:drawing>
          <wp:inline distT="0" distB="0" distL="0" distR="0" wp14:anchorId="637F8A9B" wp14:editId="51467146">
            <wp:extent cx="4576739" cy="2756469"/>
            <wp:effectExtent l="0" t="0" r="8255" b="12700"/>
            <wp:docPr id="1393150584" name="Chart 1">
              <a:extLst xmlns:a="http://schemas.openxmlformats.org/drawingml/2006/main">
                <a:ext uri="{FF2B5EF4-FFF2-40B4-BE49-F238E27FC236}">
                  <a16:creationId xmlns:a16="http://schemas.microsoft.com/office/drawing/2014/main" id="{6988B03F-5590-8EED-861B-D4B1C3F22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79B507A" w14:textId="4F92C8ED" w:rsidR="007746AE" w:rsidRPr="004466C0" w:rsidRDefault="007746AE" w:rsidP="007746AE">
      <w:pPr>
        <w:rPr>
          <w:lang w:val="en-US"/>
        </w:rPr>
      </w:pPr>
      <w:bookmarkStart w:id="8" w:name="_26in1rg" w:colFirst="0" w:colLast="0"/>
      <w:bookmarkEnd w:id="8"/>
      <w:r w:rsidRPr="004466C0">
        <w:rPr>
          <w:i/>
          <w:iCs/>
          <w:lang w:val="en-US"/>
        </w:rPr>
        <w:t xml:space="preserve">Figure </w:t>
      </w:r>
      <w:r w:rsidR="000828B5">
        <w:rPr>
          <w:i/>
          <w:iCs/>
          <w:lang w:val="en-US"/>
        </w:rPr>
        <w:t>2</w:t>
      </w:r>
      <w:r w:rsidRPr="004466C0">
        <w:rPr>
          <w:i/>
          <w:iCs/>
          <w:lang w:val="en-US"/>
        </w:rPr>
        <w:t xml:space="preserve">: </w:t>
      </w:r>
      <w:r w:rsidRPr="004466C0">
        <w:rPr>
          <w:lang w:val="en-US"/>
        </w:rPr>
        <w:t>Breakdown of r/RelationshipAdvice submissions based on submitter’s gender and presence of comments and replies</w:t>
      </w:r>
    </w:p>
    <w:p w14:paraId="4F0F492A" w14:textId="79DC5984" w:rsidR="007746AE" w:rsidRPr="004466C0" w:rsidRDefault="007746AE" w:rsidP="007746AE">
      <w:pPr>
        <w:rPr>
          <w:lang w:val="en-US"/>
        </w:rPr>
      </w:pPr>
      <w:r w:rsidRPr="004466C0">
        <w:rPr>
          <w:noProof/>
          <w:lang w:val="en-US"/>
        </w:rPr>
        <w:drawing>
          <wp:inline distT="0" distB="0" distL="0" distR="0" wp14:anchorId="1563210E" wp14:editId="0BF7E891">
            <wp:extent cx="4576739" cy="2756469"/>
            <wp:effectExtent l="0" t="0" r="8255" b="12700"/>
            <wp:docPr id="419982965" name="Chart 1">
              <a:extLst xmlns:a="http://schemas.openxmlformats.org/drawingml/2006/main">
                <a:ext uri="{FF2B5EF4-FFF2-40B4-BE49-F238E27FC236}">
                  <a16:creationId xmlns:a16="http://schemas.microsoft.com/office/drawing/2014/main" id="{094005BC-3D97-4371-37FE-925034BBB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5AAC9D" w14:textId="7EC28330" w:rsidR="007746AE" w:rsidRPr="004466C0" w:rsidRDefault="007746AE" w:rsidP="007746AE">
      <w:pPr>
        <w:rPr>
          <w:lang w:val="en-US"/>
        </w:rPr>
      </w:pPr>
      <w:r w:rsidRPr="004466C0">
        <w:rPr>
          <w:i/>
          <w:iCs/>
          <w:lang w:val="en-US"/>
        </w:rPr>
        <w:lastRenderedPageBreak/>
        <w:t xml:space="preserve">Figure </w:t>
      </w:r>
      <w:r w:rsidR="000828B5">
        <w:rPr>
          <w:i/>
          <w:iCs/>
          <w:lang w:val="en-US"/>
        </w:rPr>
        <w:t>3</w:t>
      </w:r>
      <w:r w:rsidRPr="004466C0">
        <w:rPr>
          <w:i/>
          <w:iCs/>
          <w:lang w:val="en-US"/>
        </w:rPr>
        <w:t xml:space="preserve">: </w:t>
      </w:r>
      <w:r w:rsidRPr="004466C0">
        <w:rPr>
          <w:lang w:val="en-US"/>
        </w:rPr>
        <w:t>Breakdown of r/AmITheAsshole submissions based on submitter’s gender and presence of comments and replies</w:t>
      </w:r>
    </w:p>
    <w:p w14:paraId="1AAD7B2A" w14:textId="604CA863" w:rsidR="007746AE" w:rsidRPr="004466C0" w:rsidRDefault="007746AE" w:rsidP="007746AE">
      <w:pPr>
        <w:rPr>
          <w:lang w:val="en-US"/>
        </w:rPr>
      </w:pPr>
      <w:r w:rsidRPr="004466C0">
        <w:rPr>
          <w:noProof/>
          <w:lang w:val="en-US"/>
        </w:rPr>
        <w:drawing>
          <wp:inline distT="0" distB="0" distL="0" distR="0" wp14:anchorId="77E4CC68" wp14:editId="1828F895">
            <wp:extent cx="4576739" cy="2756469"/>
            <wp:effectExtent l="0" t="0" r="8255" b="12700"/>
            <wp:docPr id="1418918211" name="Chart 1">
              <a:extLst xmlns:a="http://schemas.openxmlformats.org/drawingml/2006/main">
                <a:ext uri="{FF2B5EF4-FFF2-40B4-BE49-F238E27FC236}">
                  <a16:creationId xmlns:a16="http://schemas.microsoft.com/office/drawing/2014/main" id="{8518F5BF-6E33-25B6-75EC-130A1E6D9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5B0C3E" w14:textId="77777777" w:rsidR="00F05303" w:rsidRPr="004466C0" w:rsidRDefault="00143004">
      <w:pPr>
        <w:rPr>
          <w:lang w:val="en-US"/>
        </w:rPr>
      </w:pPr>
      <w:r w:rsidRPr="004466C0">
        <w:rPr>
          <w:lang w:val="en-US"/>
        </w:rPr>
        <w:tab/>
        <w:t xml:space="preserve">Furthermore, </w:t>
      </w:r>
      <w:r w:rsidR="00805867" w:rsidRPr="004466C0">
        <w:rPr>
          <w:lang w:val="en-US"/>
        </w:rPr>
        <w:t xml:space="preserve">of the submissions with comments, submissions averaged 50.31 comments and replies, with </w:t>
      </w:r>
      <w:r w:rsidR="004C2B08" w:rsidRPr="004466C0">
        <w:rPr>
          <w:lang w:val="en-US"/>
        </w:rPr>
        <w:t xml:space="preserve">8.8% </w:t>
      </w:r>
      <w:r w:rsidR="00805867" w:rsidRPr="004466C0">
        <w:rPr>
          <w:lang w:val="en-US"/>
        </w:rPr>
        <w:t xml:space="preserve">of those being submitter replies to comments. However, these averages varied greatly with the submitter’s gender. Male submitters averaged 85.35 comments and replies, with </w:t>
      </w:r>
      <w:r w:rsidR="004C2B08" w:rsidRPr="004466C0">
        <w:rPr>
          <w:lang w:val="en-US"/>
        </w:rPr>
        <w:t>4.7% of them being</w:t>
      </w:r>
      <w:r w:rsidR="00805867" w:rsidRPr="004466C0">
        <w:rPr>
          <w:lang w:val="en-US"/>
        </w:rPr>
        <w:t xml:space="preserve"> submitter replies. Conversely, female submitters averaged only 23.67 comments and replies, but </w:t>
      </w:r>
      <w:r w:rsidR="004C2B08" w:rsidRPr="004466C0">
        <w:rPr>
          <w:lang w:val="en-US"/>
        </w:rPr>
        <w:t xml:space="preserve">19.8% of them were </w:t>
      </w:r>
      <w:r w:rsidR="00805867" w:rsidRPr="004466C0">
        <w:rPr>
          <w:lang w:val="en-US"/>
        </w:rPr>
        <w:t xml:space="preserve">submitter replies. </w:t>
      </w:r>
    </w:p>
    <w:p w14:paraId="7C18B088" w14:textId="27C44C53" w:rsidR="007B66AB" w:rsidRPr="004466C0" w:rsidRDefault="00F05303">
      <w:pPr>
        <w:rPr>
          <w:lang w:val="en-US"/>
        </w:rPr>
      </w:pPr>
      <w:r w:rsidRPr="004466C0">
        <w:rPr>
          <w:lang w:val="en-US"/>
        </w:rPr>
        <w:tab/>
        <w:t xml:space="preserve">In the dataset, submission groups with at least one submitter reply were considered to have interaction. </w:t>
      </w:r>
      <w:r w:rsidR="007B66AB" w:rsidRPr="004466C0">
        <w:rPr>
          <w:lang w:val="en-US"/>
        </w:rPr>
        <w:t>107 groups had interaction</w:t>
      </w:r>
      <w:r w:rsidR="007D2965">
        <w:rPr>
          <w:lang w:val="en-US"/>
        </w:rPr>
        <w:t>—48.4</w:t>
      </w:r>
      <w:r w:rsidR="007B66AB" w:rsidRPr="004466C0">
        <w:rPr>
          <w:lang w:val="en-US"/>
        </w:rPr>
        <w:t>% of groups</w:t>
      </w:r>
      <w:r w:rsidR="007D2965">
        <w:rPr>
          <w:lang w:val="en-US"/>
        </w:rPr>
        <w:t xml:space="preserve"> with comments and replies—</w:t>
      </w:r>
      <w:r w:rsidR="007B66AB" w:rsidRPr="004466C0">
        <w:rPr>
          <w:lang w:val="en-US"/>
        </w:rPr>
        <w:t xml:space="preserve"> of which 47 groups had male submitters and 60 had female submitters. This means that regardless of gender, there was interaction in at least 40% of groups. </w:t>
      </w:r>
    </w:p>
    <w:p w14:paraId="1DB81982" w14:textId="2F52E69F" w:rsidR="00F04953" w:rsidRPr="004466C0" w:rsidRDefault="007B66AB" w:rsidP="00F04953">
      <w:pPr>
        <w:ind w:firstLine="720"/>
        <w:rPr>
          <w:lang w:val="en-US"/>
        </w:rPr>
      </w:pPr>
      <w:r w:rsidRPr="004466C0">
        <w:rPr>
          <w:lang w:val="en-US"/>
        </w:rPr>
        <w:t>Another measure of interaction was sentiment and toxicity. Using Communalytic’s textblob sentiment analysis, values of greater than 0.05 are considered positive, values less than -0.05 are considered negative, and values between -0.05 and 0.05 are considered neutral. The dataset had a majority of groups with positive sentiment</w:t>
      </w:r>
      <w:r w:rsidR="00F04953" w:rsidRPr="004466C0">
        <w:rPr>
          <w:lang w:val="en-US"/>
        </w:rPr>
        <w:t>, as seen in Fig. 5</w:t>
      </w:r>
      <w:r w:rsidRPr="004466C0">
        <w:rPr>
          <w:lang w:val="en-US"/>
        </w:rPr>
        <w:t>. There were 1</w:t>
      </w:r>
      <w:r w:rsidR="002B3DFD">
        <w:rPr>
          <w:lang w:val="en-US"/>
        </w:rPr>
        <w:t>46</w:t>
      </w:r>
      <w:r w:rsidRPr="004466C0">
        <w:rPr>
          <w:lang w:val="en-US"/>
        </w:rPr>
        <w:t xml:space="preserve"> total groups, made of </w:t>
      </w:r>
      <w:r w:rsidR="002B3DFD">
        <w:rPr>
          <w:lang w:val="en-US"/>
        </w:rPr>
        <w:t>53</w:t>
      </w:r>
      <w:r w:rsidRPr="004466C0">
        <w:rPr>
          <w:lang w:val="en-US"/>
        </w:rPr>
        <w:t xml:space="preserve"> from male submitters and 9</w:t>
      </w:r>
      <w:r w:rsidR="002B3DFD">
        <w:rPr>
          <w:lang w:val="en-US"/>
        </w:rPr>
        <w:t>2</w:t>
      </w:r>
      <w:r w:rsidRPr="004466C0">
        <w:rPr>
          <w:lang w:val="en-US"/>
        </w:rPr>
        <w:t xml:space="preserve"> from female submitters. There were significantly fewer groups with negative and neutral sentiments. In the dataset, only </w:t>
      </w:r>
      <w:r w:rsidR="002B3DFD">
        <w:rPr>
          <w:lang w:val="en-US"/>
        </w:rPr>
        <w:t>5.8</w:t>
      </w:r>
      <w:r w:rsidRPr="004466C0">
        <w:rPr>
          <w:lang w:val="en-US"/>
        </w:rPr>
        <w:t xml:space="preserve">% of groups had negative sentiments and </w:t>
      </w:r>
      <w:r w:rsidR="00F04953" w:rsidRPr="004466C0">
        <w:rPr>
          <w:lang w:val="en-US"/>
        </w:rPr>
        <w:t>2</w:t>
      </w:r>
      <w:r w:rsidR="002B3DFD">
        <w:rPr>
          <w:lang w:val="en-US"/>
        </w:rPr>
        <w:t>8</w:t>
      </w:r>
      <w:r w:rsidR="00F04953" w:rsidRPr="004466C0">
        <w:rPr>
          <w:lang w:val="en-US"/>
        </w:rPr>
        <w:t>% had neutral sentiments. Similarly, the toxicity analysis reflected that the groups were generally positive, with only 1</w:t>
      </w:r>
      <w:r w:rsidR="002B3DFD">
        <w:rPr>
          <w:lang w:val="en-US"/>
        </w:rPr>
        <w:t>0</w:t>
      </w:r>
      <w:r w:rsidR="00F04953" w:rsidRPr="004466C0">
        <w:rPr>
          <w:lang w:val="en-US"/>
        </w:rPr>
        <w:t xml:space="preserve"> groups scoring above 0.3—the value Communalytic designates as indicatory of </w:t>
      </w:r>
      <w:r w:rsidR="00711334" w:rsidRPr="004466C0">
        <w:rPr>
          <w:lang w:val="en-US"/>
        </w:rPr>
        <w:t>toxicity</w:t>
      </w:r>
      <w:r w:rsidR="00F04953" w:rsidRPr="004466C0">
        <w:rPr>
          <w:lang w:val="en-US"/>
        </w:rPr>
        <w:t>.</w:t>
      </w:r>
    </w:p>
    <w:p w14:paraId="47476600" w14:textId="77777777" w:rsidR="00F04953" w:rsidRPr="004466C0" w:rsidRDefault="00F04953" w:rsidP="00F04953">
      <w:pPr>
        <w:ind w:firstLine="720"/>
        <w:rPr>
          <w:lang w:val="en-US"/>
        </w:rPr>
      </w:pPr>
    </w:p>
    <w:p w14:paraId="5F5FA8F7" w14:textId="419A4D35" w:rsidR="00F04953" w:rsidRPr="004A3ED3" w:rsidRDefault="004A3ED3" w:rsidP="00F04953">
      <w:pPr>
        <w:rPr>
          <w:i/>
          <w:iCs/>
          <w:lang w:val="en-US"/>
        </w:rPr>
      </w:pPr>
      <w:r>
        <w:rPr>
          <w:i/>
          <w:iCs/>
          <w:lang w:val="en-US"/>
        </w:rPr>
        <w:br w:type="page"/>
      </w:r>
      <w:r w:rsidR="00F04953" w:rsidRPr="004466C0">
        <w:rPr>
          <w:i/>
          <w:iCs/>
          <w:lang w:val="en-US"/>
        </w:rPr>
        <w:lastRenderedPageBreak/>
        <w:t xml:space="preserve">Figure </w:t>
      </w:r>
      <w:r w:rsidR="000828B5">
        <w:rPr>
          <w:i/>
          <w:iCs/>
          <w:lang w:val="en-US"/>
        </w:rPr>
        <w:t>4</w:t>
      </w:r>
      <w:r w:rsidR="00F04953" w:rsidRPr="004466C0">
        <w:rPr>
          <w:lang w:val="en-US"/>
        </w:rPr>
        <w:t>: Sentiment analysis of submission groups, separated by submitter'</w:t>
      </w:r>
      <w:r w:rsidR="00963566">
        <w:rPr>
          <w:lang w:val="en-US"/>
        </w:rPr>
        <w:t xml:space="preserve">s </w:t>
      </w:r>
      <w:r w:rsidR="00F04953" w:rsidRPr="004466C0">
        <w:rPr>
          <w:lang w:val="en-US"/>
        </w:rPr>
        <w:t xml:space="preserve">gender </w:t>
      </w:r>
    </w:p>
    <w:p w14:paraId="57930CFA" w14:textId="435A1DB2" w:rsidR="00F04953" w:rsidRPr="004466C0" w:rsidRDefault="001D75E9" w:rsidP="00F04953">
      <w:pPr>
        <w:ind w:firstLine="720"/>
        <w:rPr>
          <w:lang w:val="en-US"/>
        </w:rPr>
      </w:pPr>
      <w:r w:rsidRPr="004466C0">
        <w:rPr>
          <w:noProof/>
          <w:lang w:val="en-US"/>
        </w:rPr>
        <w:drawing>
          <wp:inline distT="0" distB="0" distL="0" distR="0" wp14:anchorId="73320F93" wp14:editId="540BD492">
            <wp:extent cx="4585970" cy="3072690"/>
            <wp:effectExtent l="0" t="0" r="11430" b="13970"/>
            <wp:docPr id="558940476" name="Chart 1">
              <a:extLst xmlns:a="http://schemas.openxmlformats.org/drawingml/2006/main">
                <a:ext uri="{FF2B5EF4-FFF2-40B4-BE49-F238E27FC236}">
                  <a16:creationId xmlns:a16="http://schemas.microsoft.com/office/drawing/2014/main" id="{72BAFD6C-9133-7CA8-C324-A61F85175B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50F1C9" w14:textId="77777777" w:rsidR="001D75E9" w:rsidRPr="004466C0" w:rsidRDefault="001D75E9" w:rsidP="00F04953">
      <w:pPr>
        <w:ind w:firstLine="720"/>
        <w:rPr>
          <w:lang w:val="en-US"/>
        </w:rPr>
      </w:pPr>
    </w:p>
    <w:p w14:paraId="03713B77" w14:textId="030924CC" w:rsidR="00F53874" w:rsidRPr="004466C0" w:rsidRDefault="00F04953" w:rsidP="00F04953">
      <w:pPr>
        <w:ind w:firstLine="720"/>
        <w:rPr>
          <w:lang w:val="en-US"/>
        </w:rPr>
      </w:pPr>
      <w:r w:rsidRPr="004466C0">
        <w:rPr>
          <w:lang w:val="en-US"/>
        </w:rPr>
        <w:t xml:space="preserve">The final measure taken from the dataset was the </w:t>
      </w:r>
      <w:r w:rsidR="00FA394C" w:rsidRPr="004466C0">
        <w:rPr>
          <w:lang w:val="en-US"/>
        </w:rPr>
        <w:t>judgement left on posts in r/AmITheAsshole</w:t>
      </w:r>
      <w:r w:rsidR="00F53874" w:rsidRPr="004466C0">
        <w:rPr>
          <w:lang w:val="en-US"/>
        </w:rPr>
        <w:t xml:space="preserve">, Fig. 6. Most submitters were voted NTA by commenters, followed by YTA, then ESH. It should be noted that only one group had to be omitted because no commenters left a judgement. Furthermore, female submitters were voted NTA 67.4% of the time, while male submitters were voted NTA 57.1% of the time. </w:t>
      </w:r>
    </w:p>
    <w:p w14:paraId="51007BD7" w14:textId="77777777" w:rsidR="00F53874" w:rsidRPr="004466C0" w:rsidRDefault="00F53874" w:rsidP="00F04953">
      <w:pPr>
        <w:ind w:firstLine="720"/>
        <w:rPr>
          <w:lang w:val="en-US"/>
        </w:rPr>
      </w:pPr>
    </w:p>
    <w:p w14:paraId="62483345" w14:textId="5F1CD558" w:rsidR="00F53874" w:rsidRPr="004466C0" w:rsidRDefault="00F53874" w:rsidP="00F53874">
      <w:pPr>
        <w:rPr>
          <w:lang w:val="en-US"/>
        </w:rPr>
      </w:pPr>
      <w:r w:rsidRPr="004466C0">
        <w:rPr>
          <w:i/>
          <w:iCs/>
          <w:lang w:val="en-US"/>
        </w:rPr>
        <w:t xml:space="preserve">Figure </w:t>
      </w:r>
      <w:r w:rsidR="000828B5">
        <w:rPr>
          <w:i/>
          <w:iCs/>
          <w:lang w:val="en-US"/>
        </w:rPr>
        <w:t>5</w:t>
      </w:r>
      <w:r w:rsidRPr="004466C0">
        <w:rPr>
          <w:i/>
          <w:iCs/>
          <w:lang w:val="en-US"/>
        </w:rPr>
        <w:t xml:space="preserve">: </w:t>
      </w:r>
      <w:r w:rsidRPr="004466C0">
        <w:rPr>
          <w:lang w:val="en-US"/>
        </w:rPr>
        <w:t>Judgements left on posts from r/AmITheAsshole, separated by gender</w:t>
      </w:r>
    </w:p>
    <w:p w14:paraId="34FE0B53" w14:textId="72782CDE" w:rsidR="00143004" w:rsidRPr="004466C0" w:rsidRDefault="00F53874" w:rsidP="00F04953">
      <w:pPr>
        <w:ind w:firstLine="720"/>
        <w:rPr>
          <w:lang w:val="en-US"/>
        </w:rPr>
      </w:pPr>
      <w:r w:rsidRPr="004466C0">
        <w:rPr>
          <w:noProof/>
          <w:lang w:val="en-US"/>
        </w:rPr>
        <w:drawing>
          <wp:inline distT="0" distB="0" distL="0" distR="0" wp14:anchorId="26416638" wp14:editId="6C81E721">
            <wp:extent cx="4572000" cy="2743200"/>
            <wp:effectExtent l="0" t="0" r="12700" b="12700"/>
            <wp:docPr id="778350288" name="Chart 1">
              <a:extLst xmlns:a="http://schemas.openxmlformats.org/drawingml/2006/main">
                <a:ext uri="{FF2B5EF4-FFF2-40B4-BE49-F238E27FC236}">
                  <a16:creationId xmlns:a16="http://schemas.microsoft.com/office/drawing/2014/main" id="{F4514CD0-8BF2-3DE7-9620-F99E864C86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43004" w:rsidRPr="004466C0">
        <w:rPr>
          <w:lang w:val="en-US"/>
        </w:rPr>
        <w:br w:type="page"/>
      </w:r>
    </w:p>
    <w:p w14:paraId="17986BA2" w14:textId="77777777" w:rsidR="00C064B1" w:rsidRPr="004466C0" w:rsidRDefault="00C064B1">
      <w:pPr>
        <w:rPr>
          <w:b/>
          <w:smallCaps/>
          <w:sz w:val="32"/>
          <w:szCs w:val="32"/>
          <w:lang w:val="en-US"/>
        </w:rPr>
      </w:pPr>
    </w:p>
    <w:p w14:paraId="00000066" w14:textId="6EA2E420" w:rsidR="008346BA" w:rsidRPr="004466C0" w:rsidRDefault="00000000" w:rsidP="00F36E04">
      <w:pPr>
        <w:pStyle w:val="Heading1"/>
        <w:rPr>
          <w:lang w:val="en-US"/>
        </w:rPr>
      </w:pPr>
      <w:r w:rsidRPr="004466C0">
        <w:rPr>
          <w:lang w:val="en-US"/>
        </w:rPr>
        <w:t>DISCUSSION OF FINDINGS</w:t>
      </w:r>
    </w:p>
    <w:p w14:paraId="51AAD201" w14:textId="35877D7C" w:rsidR="00F36E04" w:rsidRDefault="00F53874">
      <w:pPr>
        <w:rPr>
          <w:iCs/>
          <w:lang w:val="en-US"/>
        </w:rPr>
      </w:pPr>
      <w:r w:rsidRPr="004466C0">
        <w:rPr>
          <w:iCs/>
          <w:lang w:val="en-US"/>
        </w:rPr>
        <w:tab/>
        <w:t xml:space="preserve">Based on analysis of the dataset, </w:t>
      </w:r>
      <w:r w:rsidR="00C31CBF" w:rsidRPr="004466C0">
        <w:rPr>
          <w:iCs/>
          <w:lang w:val="en-US"/>
        </w:rPr>
        <w:t>gender has some effect on interpersonal communications within advice forums. While gender does not affect all aspects of interpersonal communications in this medium, there is evidence to show a relationship between gender and inter</w:t>
      </w:r>
      <w:r w:rsidR="00A572A7" w:rsidRPr="004466C0">
        <w:rPr>
          <w:iCs/>
          <w:lang w:val="en-US"/>
        </w:rPr>
        <w:t xml:space="preserve">personality </w:t>
      </w:r>
      <w:r w:rsidR="00C31CBF" w:rsidRPr="004466C0">
        <w:rPr>
          <w:iCs/>
          <w:lang w:val="en-US"/>
        </w:rPr>
        <w:t xml:space="preserve">levels, types of interpersonality, and ethical judgements from the public. </w:t>
      </w:r>
    </w:p>
    <w:p w14:paraId="57FA49D9" w14:textId="05EDFD72" w:rsidR="00A572A7" w:rsidRPr="004466C0" w:rsidRDefault="00A572A7" w:rsidP="00A572A7">
      <w:pPr>
        <w:pStyle w:val="Heading2"/>
        <w:rPr>
          <w:lang w:val="en-US"/>
        </w:rPr>
      </w:pPr>
      <w:r w:rsidRPr="004466C0">
        <w:rPr>
          <w:lang w:val="en-US"/>
        </w:rPr>
        <w:t>Interpersonality</w:t>
      </w:r>
      <w:r w:rsidR="00A03422" w:rsidRPr="004466C0">
        <w:rPr>
          <w:lang w:val="en-US"/>
        </w:rPr>
        <w:t xml:space="preserve"> and Interaction</w:t>
      </w:r>
    </w:p>
    <w:p w14:paraId="2CE00ADE" w14:textId="082605AB" w:rsidR="000405DE" w:rsidRDefault="00A572A7" w:rsidP="00A572A7">
      <w:pPr>
        <w:rPr>
          <w:lang w:val="en-US"/>
        </w:rPr>
      </w:pPr>
      <w:r w:rsidRPr="004466C0">
        <w:rPr>
          <w:lang w:val="en-US"/>
        </w:rPr>
        <w:tab/>
        <w:t>The data shows that, regardless of gender, large amounts of submitters use the platforms analyzed for interpersonal interactions, rather than impersonal communication.</w:t>
      </w:r>
      <w:r w:rsidR="00444850">
        <w:rPr>
          <w:lang w:val="en-US"/>
        </w:rPr>
        <w:t xml:space="preserve"> The first way this study aims to quantify interpersonal interaction is by counting the number of replies posted by submitters. This is an appropriate measure of interpersonality because impersonal interactions are generally two step processes</w:t>
      </w:r>
      <w:r w:rsidR="000405DE">
        <w:rPr>
          <w:lang w:val="en-US"/>
        </w:rPr>
        <w:t xml:space="preserve"> and do not include any reply from the original speaker or poster</w:t>
      </w:r>
      <w:r w:rsidR="00444850">
        <w:rPr>
          <w:lang w:val="en-US"/>
        </w:rPr>
        <w:t xml:space="preserve">. In impersonal interactions, where the creation of relationships </w:t>
      </w:r>
      <w:r w:rsidR="000405DE">
        <w:rPr>
          <w:lang w:val="en-US"/>
        </w:rPr>
        <w:t>is ignored in favor of focusing on tasks, submitter replies would be unnecessary. However, in this research, submitter replies generally thank commenters for their advice or clarify the situation so that commenters view the submitter in a positive manner. This focus on following polite social conventions and the interest in conserving a positive image demonstrates that submitter replies are indicators of the social or personal orientation of the interaction. Therefore, the existence of submitter repl</w:t>
      </w:r>
      <w:r w:rsidR="00F36E04">
        <w:rPr>
          <w:lang w:val="en-US"/>
        </w:rPr>
        <w:t>ies serve</w:t>
      </w:r>
      <w:r w:rsidR="000405DE">
        <w:rPr>
          <w:lang w:val="en-US"/>
        </w:rPr>
        <w:t xml:space="preserve"> as an indicator of interpersonal interaction. </w:t>
      </w:r>
    </w:p>
    <w:p w14:paraId="5BCAB28C" w14:textId="165E6D69" w:rsidR="000828B5" w:rsidRPr="004466C0" w:rsidRDefault="000828B5" w:rsidP="000405DE">
      <w:pPr>
        <w:ind w:firstLine="720"/>
        <w:rPr>
          <w:lang w:val="en-US"/>
        </w:rPr>
      </w:pPr>
      <w:r w:rsidRPr="004466C0">
        <w:rPr>
          <w:lang w:val="en-US"/>
        </w:rPr>
        <w:t xml:space="preserve">Researchers say that text-based communication “does permit high levels of interpersonal communication… Some have even suggested that text-based [computer-mediated communication] can foster higher levels of interpersonality than face-to-face communication” </w:t>
      </w:r>
      <w:r w:rsidRPr="004466C0">
        <w:rPr>
          <w:lang w:val="en-US"/>
        </w:rPr>
        <w:fldChar w:fldCharType="begin"/>
      </w:r>
      <w:r w:rsidR="00053E60">
        <w:rPr>
          <w:lang w:val="en-US"/>
        </w:rPr>
        <w:instrText xml:space="preserve"> ADDIN ZOTERO_ITEM CSL_CITATION {"citationID":"LYuuoGup","properties":{"formattedCitation":"(Beuchot and Bullen)","plainCitation":"(Beuchot and Bullen)","noteIndex":0},"citationItems":[{"id":1617,"uris":["http://zotero.org/users/8663875/items/XJLADXEM"],"itemData":{"id":1617,"type":"article-journal","abstract":"This longitudinal study evaluated the amount and type of interaction and interpersonal content in messages posted by online graduate students in small group asynchronous forums. It also assessed the relationship between interpersonality and interactivity. To achieve this, a new coding scheme was developed to categorize the content of online forums. The results suggest that cultivating interpersonality online leads to increased participation and expands the depth of discussion, thus facilitating online collective knowledge building. Finally, regulating the complexity of interactions and fostering the development of a cohesive group of participants through increased interpersonal exchanges may render more controlled patterns of interactive online behavior and improve collective learning. [PUBLICATION ABSTRACT]","container-title":"Distance Education","ISSN":"01587919","issue":"1","language":"English","license":"Copyright Open &amp; Distance Learning Association of Australia May 2005","note":"number-of-pages: 21\npublisher-place: Melbourne, United Kingdom\npublisher: Taylor &amp; Francis Ltd.","page":"67-87","source":"ProQuest","title":"Interaction and Interpersonality in Online Discussion Forums","volume":"26","author":[{"family":"Beuchot","given":"Alberto"},{"family":"Bullen","given":"Mark"}],"issued":{"date-parts":[["2005",5]]}}}],"schema":"https://github.com/citation-style-language/schema/raw/master/csl-citation.json"} </w:instrText>
      </w:r>
      <w:r w:rsidRPr="004466C0">
        <w:rPr>
          <w:lang w:val="en-US"/>
        </w:rPr>
        <w:fldChar w:fldCharType="separate"/>
      </w:r>
      <w:r w:rsidR="00053E60">
        <w:rPr>
          <w:lang w:val="en-US"/>
        </w:rPr>
        <w:t>(Beuchot and Bullen)</w:t>
      </w:r>
      <w:r w:rsidRPr="004466C0">
        <w:rPr>
          <w:lang w:val="en-US"/>
        </w:rPr>
        <w:fldChar w:fldCharType="end"/>
      </w:r>
      <w:r w:rsidRPr="004466C0">
        <w:rPr>
          <w:lang w:val="en-US"/>
        </w:rPr>
        <w:t>. Submitter reply</w:t>
      </w:r>
      <w:r>
        <w:rPr>
          <w:lang w:val="en-US"/>
        </w:rPr>
        <w:t xml:space="preserve"> </w:t>
      </w:r>
      <w:r w:rsidRPr="004466C0">
        <w:rPr>
          <w:lang w:val="en-US"/>
        </w:rPr>
        <w:t xml:space="preserve">rates </w:t>
      </w:r>
      <w:r>
        <w:rPr>
          <w:lang w:val="en-US"/>
        </w:rPr>
        <w:t>from the data</w:t>
      </w:r>
      <w:r w:rsidR="00F36E04">
        <w:rPr>
          <w:lang w:val="en-US"/>
        </w:rPr>
        <w:t xml:space="preserve"> in this study</w:t>
      </w:r>
      <w:r w:rsidRPr="004466C0">
        <w:rPr>
          <w:lang w:val="en-US"/>
        </w:rPr>
        <w:t xml:space="preserve"> support this finding, as over 40% of submitters engaged in conversation with commenters on their posts. While this did not make up the majority of submitters, it is higher than would be expected in a forum directly asking for a response, where there is no expectation for </w:t>
      </w:r>
      <w:r w:rsidR="000405DE">
        <w:rPr>
          <w:lang w:val="en-US"/>
        </w:rPr>
        <w:t xml:space="preserve">interpersonal </w:t>
      </w:r>
      <w:r w:rsidRPr="004466C0">
        <w:rPr>
          <w:lang w:val="en-US"/>
        </w:rPr>
        <w:t>interaction.</w:t>
      </w:r>
      <w:r w:rsidR="00444850">
        <w:rPr>
          <w:lang w:val="en-US"/>
        </w:rPr>
        <w:t xml:space="preserve"> </w:t>
      </w:r>
    </w:p>
    <w:p w14:paraId="677E4EC6" w14:textId="1B77E870" w:rsidR="00E75E54" w:rsidRPr="004466C0" w:rsidRDefault="00217B71" w:rsidP="00E75E54">
      <w:pPr>
        <w:ind w:firstLine="720"/>
        <w:rPr>
          <w:lang w:val="en-US"/>
        </w:rPr>
      </w:pPr>
      <w:r w:rsidRPr="004466C0">
        <w:rPr>
          <w:lang w:val="en-US"/>
        </w:rPr>
        <w:t xml:space="preserve">While there does not appear to be a difference in the probability of a submitter to engage in interpersonal interaction based on gender, the amount of interaction does appear to differ. </w:t>
      </w:r>
      <w:r w:rsidR="00CA075E" w:rsidRPr="004466C0">
        <w:rPr>
          <w:lang w:val="en-US"/>
        </w:rPr>
        <w:t>As previously stated, female submitters contribute 19.8% of comments and replies to their posts, while male submitters contribute just 4.7% of comments and replies.</w:t>
      </w:r>
      <w:r w:rsidR="00E75E54" w:rsidRPr="004466C0">
        <w:rPr>
          <w:lang w:val="en-US"/>
        </w:rPr>
        <w:t xml:space="preserve"> On average, this translates to 5.1 female submitter replies</w:t>
      </w:r>
      <w:r w:rsidR="00CA075E" w:rsidRPr="004466C0">
        <w:rPr>
          <w:lang w:val="en-US"/>
        </w:rPr>
        <w:t xml:space="preserve"> </w:t>
      </w:r>
      <w:r w:rsidR="00E75E54" w:rsidRPr="004466C0">
        <w:rPr>
          <w:lang w:val="en-US"/>
        </w:rPr>
        <w:t xml:space="preserve">and 4.7 male submitter replies. </w:t>
      </w:r>
      <w:r w:rsidR="00CA075E" w:rsidRPr="004466C0">
        <w:rPr>
          <w:lang w:val="en-US"/>
        </w:rPr>
        <w:t xml:space="preserve">This shows that, on average, women </w:t>
      </w:r>
      <w:r w:rsidR="00E75E54" w:rsidRPr="004466C0">
        <w:rPr>
          <w:lang w:val="en-US"/>
        </w:rPr>
        <w:t xml:space="preserve">tend to </w:t>
      </w:r>
      <w:r w:rsidR="00CA075E" w:rsidRPr="004466C0">
        <w:rPr>
          <w:lang w:val="en-US"/>
        </w:rPr>
        <w:t>engage more often during their interpersonal interactions.</w:t>
      </w:r>
      <w:bookmarkStart w:id="9" w:name="_lnxbz9" w:colFirst="0" w:colLast="0"/>
      <w:bookmarkEnd w:id="9"/>
      <w:r w:rsidR="00CA075E" w:rsidRPr="004466C0">
        <w:rPr>
          <w:lang w:val="en-US"/>
        </w:rPr>
        <w:t xml:space="preserve"> </w:t>
      </w:r>
      <w:r w:rsidR="00E75E54" w:rsidRPr="004466C0">
        <w:rPr>
          <w:lang w:val="en-US"/>
        </w:rPr>
        <w:t xml:space="preserve">This is also true while female submitters, on average, receive significantly fewer comments and replies. This is significant because it demonstrates that female submitters consistently engage in interpersonal interactions, even if there </w:t>
      </w:r>
      <w:r w:rsidR="00E75E54" w:rsidRPr="004466C0">
        <w:rPr>
          <w:lang w:val="en-US"/>
        </w:rPr>
        <w:lastRenderedPageBreak/>
        <w:t xml:space="preserve">are fewer commenters to interact with. Furthermore, because of the conventions of the forums, it is reasonable to believe that some submitter replies are direct answers to questions, which are more often posted in submission groups with a large </w:t>
      </w:r>
      <w:r w:rsidR="000828B5" w:rsidRPr="004466C0">
        <w:rPr>
          <w:lang w:val="en-US"/>
        </w:rPr>
        <w:t>number</w:t>
      </w:r>
      <w:r w:rsidR="00E75E54" w:rsidRPr="004466C0">
        <w:rPr>
          <w:lang w:val="en-US"/>
        </w:rPr>
        <w:t xml:space="preserve"> of comments and replies. This means that it could be further researched as to whether all of the replies, especially those from male submitters who are likely to garner more comments and replies, are genuinely cases of interpersonal interaction or merely supplying more information.</w:t>
      </w:r>
    </w:p>
    <w:p w14:paraId="11745B8F" w14:textId="4C03C46A" w:rsidR="000828B5" w:rsidRDefault="000828B5" w:rsidP="00A90099">
      <w:pPr>
        <w:ind w:firstLine="720"/>
        <w:rPr>
          <w:lang w:val="en-US"/>
        </w:rPr>
      </w:pPr>
      <w:r w:rsidRPr="004466C0">
        <w:rPr>
          <w:lang w:val="en-US"/>
        </w:rPr>
        <w:t xml:space="preserve">Furthermore, interpersonal interactions can be positive or negative, while impersonal interactions can only have differences in valence </w:t>
      </w:r>
      <w:r w:rsidRPr="004466C0">
        <w:rPr>
          <w:lang w:val="en-US"/>
        </w:rPr>
        <w:fldChar w:fldCharType="begin"/>
      </w:r>
      <w:r w:rsidR="00053E60">
        <w:rPr>
          <w:lang w:val="en-US"/>
        </w:rPr>
        <w:instrText xml:space="preserve"> ADDIN ZOTERO_ITEM CSL_CITATION {"citationID":"yQb03Xx9","properties":{"formattedCitation":"(Beuchot and Bullen)","plainCitation":"(Beuchot and Bullen)","noteIndex":0},"citationItems":[{"id":1617,"uris":["http://zotero.org/users/8663875/items/XJLADXEM"],"itemData":{"id":1617,"type":"article-journal","abstract":"This longitudinal study evaluated the amount and type of interaction and interpersonal content in messages posted by online graduate students in small group asynchronous forums. It also assessed the relationship between interpersonality and interactivity. To achieve this, a new coding scheme was developed to categorize the content of online forums. The results suggest that cultivating interpersonality online leads to increased participation and expands the depth of discussion, thus facilitating online collective knowledge building. Finally, regulating the complexity of interactions and fostering the development of a cohesive group of participants through increased interpersonal exchanges may render more controlled patterns of interactive online behavior and improve collective learning. [PUBLICATION ABSTRACT]","container-title":"Distance Education","ISSN":"01587919","issue":"1","language":"English","license":"Copyright Open &amp; Distance Learning Association of Australia May 2005","note":"number-of-pages: 21\npublisher-place: Melbourne, United Kingdom\npublisher: Taylor &amp; Francis Ltd.","page":"67-87","source":"ProQuest","title":"Interaction and Interpersonality in Online Discussion Forums","volume":"26","author":[{"family":"Beuchot","given":"Alberto"},{"family":"Bullen","given":"Mark"}],"issued":{"date-parts":[["2005",5]]}}}],"schema":"https://github.com/citation-style-language/schema/raw/master/csl-citation.json"} </w:instrText>
      </w:r>
      <w:r w:rsidRPr="004466C0">
        <w:rPr>
          <w:lang w:val="en-US"/>
        </w:rPr>
        <w:fldChar w:fldCharType="separate"/>
      </w:r>
      <w:r w:rsidR="00053E60">
        <w:rPr>
          <w:lang w:val="en-US"/>
        </w:rPr>
        <w:t>(Beuchot and Bullen)</w:t>
      </w:r>
      <w:r w:rsidRPr="004466C0">
        <w:rPr>
          <w:lang w:val="en-US"/>
        </w:rPr>
        <w:fldChar w:fldCharType="end"/>
      </w:r>
      <w:r w:rsidRPr="004466C0">
        <w:rPr>
          <w:lang w:val="en-US"/>
        </w:rPr>
        <w:t xml:space="preserve">. Impersonal valency indicates which part of an interaction is occurring, Beuchot and Bullen claim positive valency is consistent with informing/ offering, while negative valency is indicatory of asking/ requesting. However, Beuchot and Bullen describe positive (friendly) and negative (hostile) interpersonal interactions through a variety of social markers, as shown in Fig. </w:t>
      </w:r>
      <w:r w:rsidR="00A90099">
        <w:rPr>
          <w:lang w:val="en-US"/>
        </w:rPr>
        <w:t>6.</w:t>
      </w:r>
    </w:p>
    <w:p w14:paraId="6C408ACF" w14:textId="77777777" w:rsidR="00A90099" w:rsidRPr="004466C0" w:rsidRDefault="00A90099" w:rsidP="00A90099">
      <w:pPr>
        <w:ind w:firstLine="720"/>
        <w:rPr>
          <w:lang w:val="en-US"/>
        </w:rPr>
      </w:pPr>
    </w:p>
    <w:p w14:paraId="37E92A22" w14:textId="5F261353" w:rsidR="000828B5" w:rsidRPr="004466C0" w:rsidRDefault="000828B5" w:rsidP="000828B5">
      <w:pPr>
        <w:rPr>
          <w:lang w:val="en-US"/>
        </w:rPr>
      </w:pPr>
      <w:r w:rsidRPr="000828B5">
        <w:rPr>
          <w:i/>
          <w:iCs/>
          <w:lang w:val="en-US"/>
        </w:rPr>
        <w:t>Figure 6:</w:t>
      </w:r>
      <w:r w:rsidRPr="004466C0">
        <w:rPr>
          <w:lang w:val="en-US"/>
        </w:rPr>
        <w:t xml:space="preserve"> Recreation of the first half of “Figure 1. Dimensions for </w:t>
      </w:r>
      <w:r w:rsidR="00711334" w:rsidRPr="004466C0">
        <w:rPr>
          <w:lang w:val="en-US"/>
        </w:rPr>
        <w:t>analyzing</w:t>
      </w:r>
      <w:r w:rsidRPr="004466C0">
        <w:rPr>
          <w:lang w:val="en-US"/>
        </w:rPr>
        <w:t xml:space="preserve"> interpersonality in CMC (Beuchot, 2002)” </w:t>
      </w:r>
      <w:r w:rsidRPr="004466C0">
        <w:rPr>
          <w:lang w:val="en-US"/>
        </w:rPr>
        <w:fldChar w:fldCharType="begin"/>
      </w:r>
      <w:r w:rsidR="00053E60">
        <w:rPr>
          <w:lang w:val="en-US"/>
        </w:rPr>
        <w:instrText xml:space="preserve"> ADDIN ZOTERO_ITEM CSL_CITATION {"citationID":"J0TnIJ6Y","properties":{"formattedCitation":"(Beuchot and Bullen)","plainCitation":"(Beuchot and Bullen)","noteIndex":0},"citationItems":[{"id":1617,"uris":["http://zotero.org/users/8663875/items/XJLADXEM"],"itemData":{"id":1617,"type":"article-journal","abstract":"This longitudinal study evaluated the amount and type of interaction and interpersonal content in messages posted by online graduate students in small group asynchronous forums. It also assessed the relationship between interpersonality and interactivity. To achieve this, a new coding scheme was developed to categorize the content of online forums. The results suggest that cultivating interpersonality online leads to increased participation and expands the depth of discussion, thus facilitating online collective knowledge building. Finally, regulating the complexity of interactions and fostering the development of a cohesive group of participants through increased interpersonal exchanges may render more controlled patterns of interactive online behavior and improve collective learning. [PUBLICATION ABSTRACT]","container-title":"Distance Education","ISSN":"01587919","issue":"1","language":"English","license":"Copyright Open &amp; Distance Learning Association of Australia May 2005","note":"number-of-pages: 21\npublisher-place: Melbourne, United Kingdom\npublisher: Taylor &amp; Francis Ltd.","page":"67-87","source":"ProQuest","title":"Interaction and Interpersonality in Online Discussion Forums","volume":"26","author":[{"family":"Beuchot","given":"Alberto"},{"family":"Bullen","given":"Mark"}],"issued":{"date-parts":[["2005",5]]}}}],"schema":"https://github.com/citation-style-language/schema/raw/master/csl-citation.json"} </w:instrText>
      </w:r>
      <w:r w:rsidRPr="004466C0">
        <w:rPr>
          <w:lang w:val="en-US"/>
        </w:rPr>
        <w:fldChar w:fldCharType="separate"/>
      </w:r>
      <w:r w:rsidR="00053E60">
        <w:rPr>
          <w:lang w:val="en-US"/>
        </w:rPr>
        <w:t>(Beuchot and Bullen)</w:t>
      </w:r>
      <w:r w:rsidRPr="004466C0">
        <w:rPr>
          <w:lang w:val="en-US"/>
        </w:rPr>
        <w:fldChar w:fldCharType="end"/>
      </w:r>
    </w:p>
    <w:p w14:paraId="07022223" w14:textId="77777777" w:rsidR="000828B5" w:rsidRPr="004466C0" w:rsidRDefault="000828B5" w:rsidP="000828B5">
      <w:pPr>
        <w:rPr>
          <w:b/>
          <w:bCs/>
          <w:lang w:val="en-US"/>
        </w:rPr>
      </w:pPr>
      <w:r w:rsidRPr="004466C0">
        <w:rPr>
          <w:b/>
          <w:bCs/>
          <w:noProof/>
          <w:lang w:val="en-US"/>
        </w:rPr>
        <w:drawing>
          <wp:inline distT="0" distB="0" distL="0" distR="0" wp14:anchorId="0C5D04B3" wp14:editId="678A07B0">
            <wp:extent cx="5943600" cy="2660015"/>
            <wp:effectExtent l="0" t="0" r="0" b="0"/>
            <wp:docPr id="1155338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38924" name="Picture 1155338924"/>
                    <pic:cNvPicPr/>
                  </pic:nvPicPr>
                  <pic:blipFill>
                    <a:blip r:embed="rId12">
                      <a:extLst>
                        <a:ext uri="{28A0092B-C50C-407E-A947-70E740481C1C}">
                          <a14:useLocalDpi xmlns:a14="http://schemas.microsoft.com/office/drawing/2010/main" val="0"/>
                        </a:ext>
                      </a:extLst>
                    </a:blip>
                    <a:stretch>
                      <a:fillRect/>
                    </a:stretch>
                  </pic:blipFill>
                  <pic:spPr>
                    <a:xfrm>
                      <a:off x="0" y="0"/>
                      <a:ext cx="5943600" cy="2660015"/>
                    </a:xfrm>
                    <a:prstGeom prst="rect">
                      <a:avLst/>
                    </a:prstGeom>
                  </pic:spPr>
                </pic:pic>
              </a:graphicData>
            </a:graphic>
          </wp:inline>
        </w:drawing>
      </w:r>
    </w:p>
    <w:p w14:paraId="4B85F6E6" w14:textId="0D80A366" w:rsidR="00E75E54" w:rsidRPr="004466C0" w:rsidRDefault="00E75E54" w:rsidP="000828B5">
      <w:pPr>
        <w:ind w:firstLine="720"/>
        <w:rPr>
          <w:lang w:val="en-US"/>
        </w:rPr>
      </w:pPr>
      <w:r w:rsidRPr="004466C0">
        <w:rPr>
          <w:lang w:val="en-US"/>
        </w:rPr>
        <w:t xml:space="preserve">Through the sentiment and toxicity analysis, the </w:t>
      </w:r>
      <w:r w:rsidR="002307C5" w:rsidRPr="004466C0">
        <w:rPr>
          <w:lang w:val="en-US"/>
        </w:rPr>
        <w:t xml:space="preserve">data once again reflected that large amounts of users are on the forums for interpersonal interactions. </w:t>
      </w:r>
      <w:r w:rsidR="00684AC8">
        <w:rPr>
          <w:lang w:val="en-US"/>
        </w:rPr>
        <w:t>Based on</w:t>
      </w:r>
      <w:r w:rsidR="002307C5" w:rsidRPr="004466C0">
        <w:rPr>
          <w:lang w:val="en-US"/>
        </w:rPr>
        <w:t xml:space="preserve"> Beuchot and Bullen</w:t>
      </w:r>
      <w:r w:rsidR="00684AC8">
        <w:rPr>
          <w:lang w:val="en-US"/>
        </w:rPr>
        <w:t>’s explanation that only</w:t>
      </w:r>
      <w:r w:rsidR="002307C5" w:rsidRPr="004466C0">
        <w:rPr>
          <w:lang w:val="en-US"/>
        </w:rPr>
        <w:t xml:space="preserve"> interpersonal interactions can also be measured by positivity and negativity</w:t>
      </w:r>
      <w:r w:rsidR="00684AC8">
        <w:rPr>
          <w:lang w:val="en-US"/>
        </w:rPr>
        <w:t xml:space="preserve">, </w:t>
      </w:r>
      <w:r w:rsidR="002307C5" w:rsidRPr="004466C0">
        <w:rPr>
          <w:lang w:val="en-US"/>
        </w:rPr>
        <w:t xml:space="preserve">an interaction that has any non-neutral sentiment or any toxicity, </w:t>
      </w:r>
      <w:r w:rsidR="00684AC8">
        <w:rPr>
          <w:lang w:val="en-US"/>
        </w:rPr>
        <w:t>should</w:t>
      </w:r>
      <w:r w:rsidR="002307C5" w:rsidRPr="004466C0">
        <w:rPr>
          <w:lang w:val="en-US"/>
        </w:rPr>
        <w:t xml:space="preserve"> be considered interpersonal and not impersonal. With this reasoning, sentiment and toxicity analysis can be used as a marker of interpersonal interaction and can place an interaction into positive or negative typologies. </w:t>
      </w:r>
    </w:p>
    <w:p w14:paraId="456F851A" w14:textId="542D1E58" w:rsidR="00A03422" w:rsidRPr="004466C0" w:rsidRDefault="002307C5" w:rsidP="00E75E54">
      <w:pPr>
        <w:rPr>
          <w:lang w:val="en-US"/>
        </w:rPr>
      </w:pPr>
      <w:r w:rsidRPr="004466C0">
        <w:rPr>
          <w:lang w:val="en-US"/>
        </w:rPr>
        <w:tab/>
        <w:t xml:space="preserve">When measured by sentiment analysis, </w:t>
      </w:r>
      <w:r w:rsidR="00C87A57">
        <w:rPr>
          <w:lang w:val="en-US"/>
        </w:rPr>
        <w:t>94.6</w:t>
      </w:r>
      <w:r w:rsidRPr="004466C0">
        <w:rPr>
          <w:lang w:val="en-US"/>
        </w:rPr>
        <w:t xml:space="preserve">% of the groups have non-neutral sentiments. This implies that not only are the vast majority of groups environments where interpersonal interaction occurs, but also that there can be interpersonal interaction without engagement or interaction from the poster. This means that not only do submitters go to these forums for social </w:t>
      </w:r>
      <w:r w:rsidRPr="004466C0">
        <w:rPr>
          <w:lang w:val="en-US"/>
        </w:rPr>
        <w:lastRenderedPageBreak/>
        <w:t>engagement</w:t>
      </w:r>
      <w:r w:rsidR="00A03422" w:rsidRPr="004466C0">
        <w:rPr>
          <w:lang w:val="en-US"/>
        </w:rPr>
        <w:t xml:space="preserve">, but commenters do as well, indicating, yet again that these forums produce important interactions for all users. </w:t>
      </w:r>
    </w:p>
    <w:p w14:paraId="3FC2BEE1" w14:textId="5C933577" w:rsidR="00A03422" w:rsidRPr="004466C0" w:rsidRDefault="00A03422" w:rsidP="002736F4">
      <w:pPr>
        <w:ind w:firstLine="720"/>
        <w:rPr>
          <w:lang w:val="en-US"/>
        </w:rPr>
      </w:pPr>
      <w:r w:rsidRPr="004466C0">
        <w:rPr>
          <w:lang w:val="en-US"/>
        </w:rPr>
        <w:t>Furthermore,</w:t>
      </w:r>
      <w:r w:rsidR="007D0ACB" w:rsidRPr="004466C0">
        <w:rPr>
          <w:lang w:val="en-US"/>
        </w:rPr>
        <w:t xml:space="preserve"> </w:t>
      </w:r>
      <w:r w:rsidRPr="004466C0">
        <w:rPr>
          <w:lang w:val="en-US"/>
        </w:rPr>
        <w:t xml:space="preserve">interpersonality as measured through sentiment occurs at similar levels regardless of gender. However, the type of interpersonal interaction is greatly affected by gender. Particularly, by both sentiment and toxicity measures, male submitters are more likely to have a submission group engaging in negative interactions than women are. This is demonstrated by the variance among the percent of groups with negative sentiments, </w:t>
      </w:r>
      <w:r w:rsidR="002B3DFD">
        <w:rPr>
          <w:lang w:val="en-US"/>
        </w:rPr>
        <w:t>7</w:t>
      </w:r>
      <w:r w:rsidRPr="004466C0">
        <w:rPr>
          <w:lang w:val="en-US"/>
        </w:rPr>
        <w:t>.1%</w:t>
      </w:r>
      <w:r w:rsidR="002736F4" w:rsidRPr="004466C0">
        <w:rPr>
          <w:lang w:val="en-US"/>
        </w:rPr>
        <w:t xml:space="preserve"> and </w:t>
      </w:r>
      <w:r w:rsidR="002B3DFD">
        <w:rPr>
          <w:lang w:val="en-US"/>
        </w:rPr>
        <w:t>4</w:t>
      </w:r>
      <w:r w:rsidR="002736F4" w:rsidRPr="004466C0">
        <w:rPr>
          <w:lang w:val="en-US"/>
        </w:rPr>
        <w:t>% for male and female submitters, respectively</w:t>
      </w:r>
      <w:r w:rsidRPr="004466C0">
        <w:rPr>
          <w:lang w:val="en-US"/>
        </w:rPr>
        <w:t xml:space="preserve">, and considered toxic, </w:t>
      </w:r>
      <w:r w:rsidR="002B3DFD">
        <w:rPr>
          <w:lang w:val="en-US"/>
        </w:rPr>
        <w:t>4.7</w:t>
      </w:r>
      <w:r w:rsidRPr="004466C0">
        <w:rPr>
          <w:lang w:val="en-US"/>
        </w:rPr>
        <w:t>%</w:t>
      </w:r>
      <w:r w:rsidR="002736F4" w:rsidRPr="004466C0">
        <w:rPr>
          <w:lang w:val="en-US"/>
        </w:rPr>
        <w:t xml:space="preserve"> and </w:t>
      </w:r>
      <w:r w:rsidR="002B3DFD">
        <w:rPr>
          <w:lang w:val="en-US"/>
        </w:rPr>
        <w:t>4.4</w:t>
      </w:r>
      <w:r w:rsidR="002736F4" w:rsidRPr="004466C0">
        <w:rPr>
          <w:lang w:val="en-US"/>
        </w:rPr>
        <w:t>%, respectively</w:t>
      </w:r>
      <w:r w:rsidRPr="004466C0">
        <w:rPr>
          <w:lang w:val="en-US"/>
        </w:rPr>
        <w:t xml:space="preserve">. </w:t>
      </w:r>
      <w:r w:rsidR="002736F4" w:rsidRPr="004466C0">
        <w:rPr>
          <w:lang w:val="en-US"/>
        </w:rPr>
        <w:t xml:space="preserve">This comparison shows that there is a </w:t>
      </w:r>
      <w:r w:rsidR="00C87A57">
        <w:rPr>
          <w:lang w:val="en-US"/>
        </w:rPr>
        <w:t xml:space="preserve">slight </w:t>
      </w:r>
      <w:r w:rsidR="002736F4" w:rsidRPr="004466C0">
        <w:rPr>
          <w:lang w:val="en-US"/>
        </w:rPr>
        <w:t xml:space="preserve">tendency of favoring female submitters within the forums, since they have fewer negative interactions. </w:t>
      </w:r>
    </w:p>
    <w:p w14:paraId="2F8AE8AC" w14:textId="73338658" w:rsidR="002736F4" w:rsidRPr="004466C0" w:rsidRDefault="002736F4" w:rsidP="002736F4">
      <w:pPr>
        <w:pStyle w:val="Heading2"/>
        <w:rPr>
          <w:lang w:val="en-US"/>
        </w:rPr>
      </w:pPr>
      <w:r w:rsidRPr="004466C0">
        <w:rPr>
          <w:lang w:val="en-US"/>
        </w:rPr>
        <w:t>Ethical Judgements</w:t>
      </w:r>
    </w:p>
    <w:p w14:paraId="5BF9E67E" w14:textId="230E80AE" w:rsidR="000828B5" w:rsidRDefault="000828B5" w:rsidP="000828B5">
      <w:pPr>
        <w:ind w:left="720"/>
        <w:rPr>
          <w:lang w:val="en-US"/>
        </w:rPr>
      </w:pPr>
      <w:r>
        <w:rPr>
          <w:lang w:val="en-US"/>
        </w:rPr>
        <w:t xml:space="preserve">Previous research about demographics and ethical judgements in r/AmITheAsshole said </w:t>
      </w:r>
    </w:p>
    <w:p w14:paraId="12990B1F" w14:textId="3F321373" w:rsidR="000828B5" w:rsidRDefault="000828B5" w:rsidP="000828B5">
      <w:pPr>
        <w:ind w:left="1440"/>
        <w:rPr>
          <w:lang w:val="en-US"/>
        </w:rPr>
      </w:pPr>
      <w:r w:rsidRPr="004466C0">
        <w:rPr>
          <w:lang w:val="en-US"/>
        </w:rPr>
        <w:t>“Results show a gender imbalance in the judgments of the community: male authors receive negative (i.e., deviant) judgements with a 62% higher likelihood. Additionally, older authors also have a higher chance of receiving negative judgements, 21% more for people 28 or older (compared to people 18 or younger). However, this effect is non-linear, and shows that authors in the age bracket 22-23 receive the most favorable treatment, and are 19% more likely to receive a positive judgement. Male and older (≥ 28) authors also receive more split judgements (+26% and +22%, respectively), which indicates a higher level of controversy associated to the situations described by them, and the involved social norms”</w:t>
      </w:r>
      <w:r w:rsidRPr="004466C0">
        <w:rPr>
          <w:lang w:val="en-US"/>
        </w:rPr>
        <w:fldChar w:fldCharType="begin"/>
      </w:r>
      <w:r w:rsidR="00053E60">
        <w:rPr>
          <w:lang w:val="en-US"/>
        </w:rPr>
        <w:instrText xml:space="preserve"> ADDIN ZOTERO_ITEM CSL_CITATION {"citationID":"iVbmlN8k","properties":{"formattedCitation":"(De Candia et al.)","plainCitation":"(De Candia et al.)","noteIndex":0},"citationItems":[{"id":756,"uris":["http://zotero.org/users/8663875/items/GL96395F"],"itemData":{"id":756,"type":"paper-conference","abstract":"Social norms, the shared informal rules of acceptable behavior, drive and reflect the evolution of societies. As an increasingly large part of social interactions happens online, social media data offers an unprecedented opportunity to assess the perception of social norm boundaries in-the-wild. In this regard, Reddit’s r/AITA represents an invaluable source of codified social norms. This subreddit is an online forum where individuals describe how they acted in a specific situation in the past, and ask for the feedback of the community about whether their behavior was deviant or socially acceptable. Other users in the community share their views and express a judgment codified by a tag.","container-title":"14th ACM Web Science Conference 2022","DOI":"10.1145/3501247.3531549","event-place":"Barcelona Spain","event-title":"WebSci '22: 14th ACM Web Science Conference 2022","ISBN":"978-1-4503-9191-7","language":"en","page":"139-147","publisher":"ACM","publisher-place":"Barcelona Spain","source":"DOI.org (Crossref)","title":"Social Norms on Reddit: A Demographic Analysis","title-short":"Social Norms on Reddit","URL":"https://dl.acm.org/doi/10.1145/3501247.3531549","author":[{"family":"De Candia","given":"Sara"},{"family":"De Francisci Morales","given":"Gianmarco"},{"family":"Monti","given":"Corrado"},{"family":"Bonchi","given":"Francesco"}],"accessed":{"date-parts":[["2023",2,14]]},"issued":{"date-parts":[["2022",6,26]]}}}],"schema":"https://github.com/citation-style-language/schema/raw/master/csl-citation.json"} </w:instrText>
      </w:r>
      <w:r w:rsidRPr="004466C0">
        <w:rPr>
          <w:lang w:val="en-US"/>
        </w:rPr>
        <w:fldChar w:fldCharType="separate"/>
      </w:r>
      <w:r w:rsidR="00053E60">
        <w:rPr>
          <w:lang w:val="en-US"/>
        </w:rPr>
        <w:t>(De Candia et al.)</w:t>
      </w:r>
      <w:r w:rsidRPr="004466C0">
        <w:rPr>
          <w:lang w:val="en-US"/>
        </w:rPr>
        <w:fldChar w:fldCharType="end"/>
      </w:r>
      <w:r w:rsidRPr="004466C0">
        <w:rPr>
          <w:lang w:val="en-US"/>
        </w:rPr>
        <w:t>.</w:t>
      </w:r>
    </w:p>
    <w:p w14:paraId="182E910F" w14:textId="2EAF3535" w:rsidR="005D19C1" w:rsidRPr="004466C0" w:rsidRDefault="002736F4" w:rsidP="000828B5">
      <w:pPr>
        <w:ind w:firstLine="720"/>
        <w:rPr>
          <w:lang w:val="en-US"/>
        </w:rPr>
      </w:pPr>
      <w:r w:rsidRPr="004466C0">
        <w:rPr>
          <w:lang w:val="en-US"/>
        </w:rPr>
        <w:t xml:space="preserve">The dataset reflects </w:t>
      </w:r>
      <w:r w:rsidR="000828B5">
        <w:rPr>
          <w:lang w:val="en-US"/>
        </w:rPr>
        <w:t>these same results,</w:t>
      </w:r>
      <w:r w:rsidRPr="004466C0">
        <w:rPr>
          <w:lang w:val="en-US"/>
        </w:rPr>
        <w:t xml:space="preserve"> showing that female submitters receive more favorable judgements than men within r/AmITheAsshole.</w:t>
      </w:r>
      <w:r w:rsidR="00B955A8" w:rsidRPr="004466C0">
        <w:rPr>
          <w:lang w:val="en-US"/>
        </w:rPr>
        <w:t xml:space="preserve"> </w:t>
      </w:r>
      <w:r w:rsidR="005D19C1" w:rsidRPr="004466C0">
        <w:rPr>
          <w:lang w:val="en-US"/>
        </w:rPr>
        <w:t xml:space="preserve">Similar to the data collected by De Candida, this dataset shows that men are more likely to receive YTA judgements than women. This dataset described 40% of male submitters as “Assholes,” compared to only 26.1% of female submitters. This shows that this data reflects the same findings as previous studies, in addition to providing insight into the types and rates of interaction. </w:t>
      </w:r>
    </w:p>
    <w:p w14:paraId="17032502" w14:textId="43298841" w:rsidR="008346BA" w:rsidRPr="004466C0" w:rsidRDefault="005D19C1" w:rsidP="001D50EE">
      <w:pPr>
        <w:rPr>
          <w:lang w:val="en-US"/>
        </w:rPr>
      </w:pPr>
      <w:r w:rsidRPr="004466C0">
        <w:rPr>
          <w:lang w:val="en-US"/>
        </w:rPr>
        <w:tab/>
        <w:t xml:space="preserve">Interestingly, the data from submission groups posted to r/AmITheAsshole showed no relationship between </w:t>
      </w:r>
      <w:r w:rsidR="00D361BE" w:rsidRPr="004466C0">
        <w:rPr>
          <w:lang w:val="en-US"/>
        </w:rPr>
        <w:t xml:space="preserve">negative </w:t>
      </w:r>
      <w:r w:rsidRPr="004466C0">
        <w:rPr>
          <w:lang w:val="en-US"/>
        </w:rPr>
        <w:t xml:space="preserve">sentiment and </w:t>
      </w:r>
      <w:r w:rsidR="00D361BE" w:rsidRPr="004466C0">
        <w:rPr>
          <w:lang w:val="en-US"/>
        </w:rPr>
        <w:t xml:space="preserve">negative </w:t>
      </w:r>
      <w:r w:rsidRPr="004466C0">
        <w:rPr>
          <w:lang w:val="en-US"/>
        </w:rPr>
        <w:t xml:space="preserve">ethical judgements. </w:t>
      </w:r>
      <w:r w:rsidR="00D361BE" w:rsidRPr="004466C0">
        <w:rPr>
          <w:lang w:val="en-US"/>
        </w:rPr>
        <w:t>Furthermore, none of the submissions judged “YTA,” had a negative group sentiment, showing that most negative sentiment was towards the other people involved in the situation, rather than the submitter. This reinforces the idea that even when users are explicitly invited to express ethical judgements about the submitter, they are engaging in the behavior for interpersonal reasons. If this was not the case, then that the type of interpersonal reaction would be less sympathetic to the submitter, since sympathy is not a part of impersonal communication.</w:t>
      </w:r>
    </w:p>
    <w:p w14:paraId="0000006B" w14:textId="09D7AD09" w:rsidR="008346BA" w:rsidRPr="004466C0" w:rsidRDefault="00000000" w:rsidP="00963566">
      <w:pPr>
        <w:pStyle w:val="Heading1"/>
        <w:rPr>
          <w:lang w:val="en-US"/>
        </w:rPr>
      </w:pPr>
      <w:bookmarkStart w:id="10" w:name="_35nkun2" w:colFirst="0" w:colLast="0"/>
      <w:bookmarkEnd w:id="10"/>
      <w:commentRangeStart w:id="11"/>
      <w:r w:rsidRPr="004466C0">
        <w:rPr>
          <w:lang w:val="en-US"/>
        </w:rPr>
        <w:lastRenderedPageBreak/>
        <w:t>CONCLUSION</w:t>
      </w:r>
      <w:bookmarkStart w:id="12" w:name="_1ksv4uv" w:colFirst="0" w:colLast="0"/>
      <w:bookmarkEnd w:id="12"/>
      <w:commentRangeEnd w:id="11"/>
      <w:r w:rsidR="00963566">
        <w:rPr>
          <w:rStyle w:val="CommentReference"/>
          <w:rFonts w:ascii="Cambria" w:eastAsiaTheme="minorHAnsi" w:hAnsi="Cambria" w:cstheme="minorBidi"/>
          <w:b w:val="0"/>
          <w:smallCaps w:val="0"/>
          <w:kern w:val="2"/>
          <w:lang w:val="en-US"/>
          <w14:ligatures w14:val="standardContextual"/>
        </w:rPr>
        <w:commentReference w:id="11"/>
      </w:r>
    </w:p>
    <w:p w14:paraId="66325951" w14:textId="0A18C7E8" w:rsidR="00F36E04" w:rsidRDefault="00F36E04" w:rsidP="00F36E04">
      <w:pPr>
        <w:ind w:firstLine="720"/>
        <w:rPr>
          <w:iCs/>
          <w:lang w:val="en-US"/>
        </w:rPr>
      </w:pPr>
      <w:r>
        <w:rPr>
          <w:lang w:val="en-US"/>
        </w:rPr>
        <w:t>Text-based advice forums display a unique conflict between</w:t>
      </w:r>
      <w:r w:rsidRPr="004466C0">
        <w:rPr>
          <w:lang w:val="en-US"/>
        </w:rPr>
        <w:t xml:space="preserve"> what </w:t>
      </w:r>
      <w:r>
        <w:rPr>
          <w:lang w:val="en-US"/>
        </w:rPr>
        <w:t>should theoretically be</w:t>
      </w:r>
      <w:r w:rsidRPr="004466C0">
        <w:rPr>
          <w:lang w:val="en-US"/>
        </w:rPr>
        <w:t xml:space="preserve"> impersonal </w:t>
      </w:r>
      <w:r>
        <w:rPr>
          <w:lang w:val="en-US"/>
        </w:rPr>
        <w:t xml:space="preserve">interactions but are </w:t>
      </w:r>
      <w:r w:rsidRPr="004466C0">
        <w:rPr>
          <w:lang w:val="en-US"/>
        </w:rPr>
        <w:t>interpersonal interaction</w:t>
      </w:r>
      <w:r>
        <w:rPr>
          <w:lang w:val="en-US"/>
        </w:rPr>
        <w:t>s in practice.</w:t>
      </w:r>
      <w:r w:rsidRPr="004466C0">
        <w:rPr>
          <w:lang w:val="en-US"/>
        </w:rPr>
        <w:t xml:space="preserve"> </w:t>
      </w:r>
      <w:r>
        <w:rPr>
          <w:lang w:val="en-US"/>
        </w:rPr>
        <w:t>This conflict</w:t>
      </w:r>
      <w:r w:rsidRPr="004466C0">
        <w:rPr>
          <w:lang w:val="en-US"/>
        </w:rPr>
        <w:t xml:space="preserve"> means researchers can look into how outside sociological factors impact both types of interaction in the same location, sometimes within the same interaction.</w:t>
      </w:r>
      <w:r>
        <w:rPr>
          <w:lang w:val="en-US"/>
        </w:rPr>
        <w:t xml:space="preserve"> </w:t>
      </w:r>
    </w:p>
    <w:p w14:paraId="085A297B" w14:textId="03837BD5" w:rsidR="00FD1CEF" w:rsidRDefault="00FD1CEF" w:rsidP="00FD1CEF">
      <w:pPr>
        <w:ind w:firstLine="720"/>
        <w:jc w:val="left"/>
        <w:rPr>
          <w:iCs/>
          <w:lang w:val="en-US"/>
        </w:rPr>
      </w:pPr>
      <w:r w:rsidRPr="004466C0">
        <w:rPr>
          <w:iCs/>
          <w:lang w:val="en-US"/>
        </w:rPr>
        <w:t xml:space="preserve">This research aimed to answer whether gender influenced dynamics within forums for romantic relationship advice. Specifically, whether the gender of a poster effected the ethical judgements of others or the rate and type of interaction their posts generate. The data shows that gender does influence the dynamics within these forums, in the ethical judgements and rate and type of interaction that posts generate. </w:t>
      </w:r>
    </w:p>
    <w:p w14:paraId="253DB479" w14:textId="599C11D6" w:rsidR="001D50EE" w:rsidRDefault="006220FE" w:rsidP="001D50EE">
      <w:pPr>
        <w:ind w:firstLine="720"/>
        <w:jc w:val="left"/>
        <w:rPr>
          <w:iCs/>
          <w:lang w:val="en-US"/>
        </w:rPr>
      </w:pPr>
      <w:r>
        <w:rPr>
          <w:iCs/>
          <w:lang w:val="en-US"/>
        </w:rPr>
        <w:t>The study examined the prevalence of interpersonal interactions in forums and highlighted the effects of gender on these interactions. Two measures were used to evaluate the rate of interpersonal interaction by taking into account the complete definition of interpersonality. In particular, submitter replies measure</w:t>
      </w:r>
      <w:r w:rsidR="001D50EE">
        <w:rPr>
          <w:iCs/>
          <w:lang w:val="en-US"/>
        </w:rPr>
        <w:t>d</w:t>
      </w:r>
      <w:r>
        <w:rPr>
          <w:iCs/>
          <w:lang w:val="en-US"/>
        </w:rPr>
        <w:t xml:space="preserve"> </w:t>
      </w:r>
      <w:r w:rsidR="001D50EE">
        <w:rPr>
          <w:iCs/>
          <w:lang w:val="en-US"/>
        </w:rPr>
        <w:t xml:space="preserve">the presence of social focus and sentiments measured the existence of emotional valence in the interactions. Both social focus and emotional valence are integral identifiers of interpersonality and differentiate interpersonal interaction from impersonal interaction. </w:t>
      </w:r>
    </w:p>
    <w:p w14:paraId="5788CAB6" w14:textId="5203DCEA" w:rsidR="001D50EE" w:rsidRDefault="001D50EE" w:rsidP="001D50EE">
      <w:pPr>
        <w:ind w:firstLine="720"/>
        <w:jc w:val="left"/>
        <w:rPr>
          <w:iCs/>
          <w:lang w:val="en-US"/>
        </w:rPr>
      </w:pPr>
      <w:r>
        <w:rPr>
          <w:iCs/>
          <w:lang w:val="en-US"/>
        </w:rPr>
        <w:t xml:space="preserve">Both measures show that the data supports previous research that claims that text-based interactions allow for interpersonal interaction. Furthermore, both measures demonstrate that while gender does not influence the rate of interpersonal interaction, they do significantly affect the emotional valence and the amount of interpersonal interaction. Data about submitter replies revealed that women engage in interpersonal interactions at the same rate as men, but </w:t>
      </w:r>
      <w:r w:rsidR="00072A95">
        <w:rPr>
          <w:iCs/>
          <w:lang w:val="en-US"/>
        </w:rPr>
        <w:t>have higher amounts of interaction</w:t>
      </w:r>
      <w:r w:rsidR="00ED4BAA">
        <w:rPr>
          <w:iCs/>
          <w:lang w:val="en-US"/>
        </w:rPr>
        <w:t xml:space="preserve"> when they engage in these interactions. Data about the sentiment of submission groups showed that the rate of high levels of emotional valence does not differ based on the submitters gender, but that male</w:t>
      </w:r>
      <w:r w:rsidR="009B5E3E">
        <w:rPr>
          <w:iCs/>
          <w:lang w:val="en-US"/>
        </w:rPr>
        <w:t xml:space="preserve"> submission groups </w:t>
      </w:r>
      <w:r w:rsidR="00ED4BAA">
        <w:rPr>
          <w:iCs/>
          <w:lang w:val="en-US"/>
        </w:rPr>
        <w:t xml:space="preserve">are more likely to have negative or toxic sentiments. </w:t>
      </w:r>
    </w:p>
    <w:p w14:paraId="02B96A3E" w14:textId="2C367DC0" w:rsidR="00A90099" w:rsidRPr="004466C0" w:rsidRDefault="00ED4BAA" w:rsidP="00ED4BAA">
      <w:pPr>
        <w:ind w:firstLine="720"/>
        <w:jc w:val="left"/>
        <w:rPr>
          <w:iCs/>
          <w:lang w:val="en-US"/>
        </w:rPr>
      </w:pPr>
      <w:r>
        <w:rPr>
          <w:iCs/>
          <w:lang w:val="en-US"/>
        </w:rPr>
        <w:t xml:space="preserve">This study also reinforces previous research that asserts that female submitters are less likely to receive negative ethical judgements—be voted “YTA”—on r/AmITheAsshole. The data from this research also adds that negative sentiment is not significantly related to negative ethical judgements. </w:t>
      </w:r>
    </w:p>
    <w:p w14:paraId="05AAE2D4" w14:textId="4099A38E" w:rsidR="00FD1CEF" w:rsidRPr="004466C0" w:rsidRDefault="00ED4BAA" w:rsidP="00FD1CEF">
      <w:pPr>
        <w:ind w:firstLine="720"/>
        <w:jc w:val="left"/>
        <w:rPr>
          <w:iCs/>
          <w:lang w:val="en-US"/>
        </w:rPr>
      </w:pPr>
      <w:r>
        <w:rPr>
          <w:iCs/>
          <w:lang w:val="en-US"/>
        </w:rPr>
        <w:t>However, t</w:t>
      </w:r>
      <w:r w:rsidR="00FD1CEF" w:rsidRPr="004466C0">
        <w:rPr>
          <w:iCs/>
          <w:lang w:val="en-US"/>
        </w:rPr>
        <w:t xml:space="preserve">his research is limited by the number of posts analyzed. It is also limited because using this method and that Communalytic does not allow users to specify a time period to analyze posts from, means that the submission groups most likely do not include all of the comments and replies that a post will garner. It is possible that </w:t>
      </w:r>
      <w:r w:rsidR="00956D9B" w:rsidRPr="004466C0">
        <w:rPr>
          <w:iCs/>
          <w:lang w:val="en-US"/>
        </w:rPr>
        <w:t xml:space="preserve">the data analyzed would be different with all of these comments and replies than what was downloaded using Communalytic. </w:t>
      </w:r>
      <w:r w:rsidR="00956D9B" w:rsidRPr="004466C0">
        <w:rPr>
          <w:iCs/>
          <w:lang w:val="en-US"/>
        </w:rPr>
        <w:lastRenderedPageBreak/>
        <w:t xml:space="preserve">Furthermore, since ages, genders, and topics were manually input, there is also a slight possibility of user error, resulting in some of the data being miscategorized. </w:t>
      </w:r>
    </w:p>
    <w:p w14:paraId="354D1C3E" w14:textId="1EE45663" w:rsidR="00ED4BAA" w:rsidRPr="004466C0" w:rsidRDefault="00956D9B" w:rsidP="00ED4BAA">
      <w:pPr>
        <w:ind w:firstLine="720"/>
        <w:rPr>
          <w:lang w:val="en-US"/>
        </w:rPr>
      </w:pPr>
      <w:r w:rsidRPr="004466C0">
        <w:rPr>
          <w:iCs/>
          <w:lang w:val="en-US"/>
        </w:rPr>
        <w:t xml:space="preserve">This research could be expanded by applying the same analysis onto a larger dataset. It could also be explored whether the topic within the advice forum </w:t>
      </w:r>
      <w:r w:rsidR="00963566" w:rsidRPr="004466C0">
        <w:rPr>
          <w:iCs/>
          <w:lang w:val="en-US"/>
        </w:rPr>
        <w:t>affects</w:t>
      </w:r>
      <w:r w:rsidRPr="004466C0">
        <w:rPr>
          <w:iCs/>
          <w:lang w:val="en-US"/>
        </w:rPr>
        <w:t xml:space="preserve"> any of the metrics discussed. </w:t>
      </w:r>
      <w:r w:rsidR="00ED4BAA">
        <w:rPr>
          <w:iCs/>
          <w:lang w:val="en-US"/>
        </w:rPr>
        <w:t xml:space="preserve">Similarly, future </w:t>
      </w:r>
      <w:r w:rsidRPr="004466C0">
        <w:rPr>
          <w:iCs/>
          <w:lang w:val="en-US"/>
        </w:rPr>
        <w:t xml:space="preserve">research could explore whether the gender of the person involved effected the metrics discussed. </w:t>
      </w:r>
      <w:r w:rsidR="00ED4BAA">
        <w:rPr>
          <w:iCs/>
          <w:lang w:val="en-US"/>
        </w:rPr>
        <w:t xml:space="preserve">Research about online forums and interactions could also explore the effect of gender on the category of interactions as defined by Beuchot and Bullen.  </w:t>
      </w:r>
      <w:r w:rsidR="00ED4BAA" w:rsidRPr="004466C0">
        <w:rPr>
          <w:lang w:val="en-US"/>
        </w:rPr>
        <w:t xml:space="preserve">The researchers explain </w:t>
      </w:r>
      <w:r w:rsidR="00ED4BAA">
        <w:rPr>
          <w:lang w:val="en-US"/>
        </w:rPr>
        <w:t xml:space="preserve">that </w:t>
      </w:r>
      <w:r w:rsidR="00ED4BAA" w:rsidRPr="004466C0">
        <w:rPr>
          <w:lang w:val="en-US"/>
        </w:rPr>
        <w:t>they break interactions into different categories:</w:t>
      </w:r>
    </w:p>
    <w:p w14:paraId="6A414306" w14:textId="77777777" w:rsidR="00ED4BAA" w:rsidRPr="004466C0" w:rsidRDefault="00ED4BAA" w:rsidP="00ED4BAA">
      <w:pPr>
        <w:ind w:left="720"/>
        <w:rPr>
          <w:lang w:val="en-US"/>
        </w:rPr>
      </w:pPr>
      <w:r w:rsidRPr="004466C0">
        <w:rPr>
          <w:lang w:val="en-US"/>
        </w:rPr>
        <w:t xml:space="preserve">“Active, reactive, or interactive. Interaction is </w:t>
      </w:r>
      <w:r w:rsidRPr="004466C0">
        <w:rPr>
          <w:i/>
          <w:iCs/>
          <w:lang w:val="en-US"/>
        </w:rPr>
        <w:t>active</w:t>
      </w:r>
      <w:r w:rsidRPr="004466C0">
        <w:rPr>
          <w:lang w:val="en-US"/>
        </w:rPr>
        <w:t xml:space="preserve"> when it does not refer to other messages. Interaction is </w:t>
      </w:r>
      <w:r w:rsidRPr="004466C0">
        <w:rPr>
          <w:i/>
          <w:iCs/>
          <w:lang w:val="en-US"/>
        </w:rPr>
        <w:t>reactive</w:t>
      </w:r>
      <w:r w:rsidRPr="004466C0">
        <w:rPr>
          <w:lang w:val="en-US"/>
        </w:rPr>
        <w:t xml:space="preserve"> when it refers implicitly or explicitly to a message posted immediately before the reactive message. What distinguishes </w:t>
      </w:r>
      <w:r w:rsidRPr="004466C0">
        <w:rPr>
          <w:i/>
          <w:iCs/>
          <w:lang w:val="en-US"/>
        </w:rPr>
        <w:t xml:space="preserve">interactive </w:t>
      </w:r>
      <w:r w:rsidRPr="004466C0">
        <w:rPr>
          <w:lang w:val="en-US"/>
        </w:rPr>
        <w:t xml:space="preserve">interaction from active or reactive interaction is ‘the extent to which messages in a sequence relate to each other, and especially the extent to which later messages recount the relatedness of earlier messages’ (Rafaeli &amp; Sudweeks, 1998, p. 175). Interactivity thus requires a thread of messages, or a chain of interrelated messages, while reactivity can be assimilated to one-way feedback. Thus, interactivity expresses the degree to which ‘interaction transcends mere reaction’ (Berthold, Sudweeks, Newton, &amp; Coyne, 1998, p. 191). Interaction in its three dimensions (active, reactive, interactive), together with interpersonality is a pivotal measure of the social dynamics of group communication” </w:t>
      </w:r>
      <w:r w:rsidRPr="004466C0">
        <w:rPr>
          <w:lang w:val="en-US"/>
        </w:rPr>
        <w:fldChar w:fldCharType="begin"/>
      </w:r>
      <w:r>
        <w:rPr>
          <w:lang w:val="en-US"/>
        </w:rPr>
        <w:instrText xml:space="preserve"> ADDIN ZOTERO_ITEM CSL_CITATION {"citationID":"Yf6ZbE5o","properties":{"formattedCitation":"(Beuchot and Bullen)","plainCitation":"(Beuchot and Bullen)","noteIndex":0},"citationItems":[{"id":1617,"uris":["http://zotero.org/users/8663875/items/XJLADXEM"],"itemData":{"id":1617,"type":"article-journal","abstract":"This longitudinal study evaluated the amount and type of interaction and interpersonal content in messages posted by online graduate students in small group asynchronous forums. It also assessed the relationship between interpersonality and interactivity. To achieve this, a new coding scheme was developed to categorize the content of online forums. The results suggest that cultivating interpersonality online leads to increased participation and expands the depth of discussion, thus facilitating online collective knowledge building. Finally, regulating the complexity of interactions and fostering the development of a cohesive group of participants through increased interpersonal exchanges may render more controlled patterns of interactive online behavior and improve collective learning. [PUBLICATION ABSTRACT]","container-title":"Distance Education","ISSN":"01587919","issue":"1","language":"English","license":"Copyright Open &amp; Distance Learning Association of Australia May 2005","note":"number-of-pages: 21\npublisher-place: Melbourne, United Kingdom\npublisher: Taylor &amp; Francis Ltd.","page":"67-87","source":"ProQuest","title":"Interaction and Interpersonality in Online Discussion Forums","volume":"26","author":[{"family":"Beuchot","given":"Alberto"},{"family":"Bullen","given":"Mark"}],"issued":{"date-parts":[["2005",5]]}}}],"schema":"https://github.com/citation-style-language/schema/raw/master/csl-citation.json"} </w:instrText>
      </w:r>
      <w:r w:rsidRPr="004466C0">
        <w:rPr>
          <w:lang w:val="en-US"/>
        </w:rPr>
        <w:fldChar w:fldCharType="separate"/>
      </w:r>
      <w:r>
        <w:rPr>
          <w:lang w:val="en-US"/>
        </w:rPr>
        <w:t>(Beuchot and Bullen)</w:t>
      </w:r>
      <w:r w:rsidRPr="004466C0">
        <w:rPr>
          <w:lang w:val="en-US"/>
        </w:rPr>
        <w:fldChar w:fldCharType="end"/>
      </w:r>
      <w:r w:rsidRPr="004466C0">
        <w:rPr>
          <w:lang w:val="en-US"/>
        </w:rPr>
        <w:t>.</w:t>
      </w:r>
    </w:p>
    <w:p w14:paraId="64B5287A" w14:textId="766B8917" w:rsidR="00ED4BAA" w:rsidRPr="004466C0" w:rsidRDefault="00ED4BAA" w:rsidP="00ED4BAA">
      <w:pPr>
        <w:rPr>
          <w:lang w:val="en-US"/>
        </w:rPr>
      </w:pPr>
      <w:r w:rsidRPr="004466C0">
        <w:rPr>
          <w:lang w:val="en-US"/>
        </w:rPr>
        <w:t>Beuchot and Bullen use these categories of interpersonal interaction to evaluate the quality of interaction and dynamics in educational online discussion forums, however this method of categorization could be applied to indicate interaction quality and dynamics in other contexts</w:t>
      </w:r>
      <w:r>
        <w:rPr>
          <w:lang w:val="en-US"/>
        </w:rPr>
        <w:t xml:space="preserve">. Future research could </w:t>
      </w:r>
      <w:r w:rsidR="007A686F">
        <w:rPr>
          <w:lang w:val="en-US"/>
        </w:rPr>
        <w:t>read</w:t>
      </w:r>
      <w:r>
        <w:rPr>
          <w:lang w:val="en-US"/>
        </w:rPr>
        <w:t xml:space="preserve"> individual comments </w:t>
      </w:r>
      <w:r w:rsidR="007A686F">
        <w:rPr>
          <w:lang w:val="en-US"/>
        </w:rPr>
        <w:t>to label</w:t>
      </w:r>
      <w:r>
        <w:rPr>
          <w:lang w:val="en-US"/>
        </w:rPr>
        <w:t xml:space="preserve"> category of interaction </w:t>
      </w:r>
      <w:r w:rsidR="007A686F">
        <w:rPr>
          <w:lang w:val="en-US"/>
        </w:rPr>
        <w:t xml:space="preserve">they are </w:t>
      </w:r>
      <w:r>
        <w:rPr>
          <w:lang w:val="en-US"/>
        </w:rPr>
        <w:t xml:space="preserve">and see if there is any relationship between category, gender, and sentiment. </w:t>
      </w:r>
    </w:p>
    <w:p w14:paraId="41FBB9C5" w14:textId="14DEAE5C" w:rsidR="00956D9B" w:rsidRPr="004466C0" w:rsidRDefault="00956D9B" w:rsidP="00FD1CEF">
      <w:pPr>
        <w:ind w:firstLine="720"/>
        <w:jc w:val="left"/>
        <w:rPr>
          <w:iCs/>
          <w:lang w:val="en-US"/>
        </w:rPr>
      </w:pPr>
    </w:p>
    <w:p w14:paraId="0000006F" w14:textId="770860D8" w:rsidR="008346BA" w:rsidRPr="004466C0" w:rsidRDefault="00000000">
      <w:pPr>
        <w:jc w:val="left"/>
        <w:rPr>
          <w:lang w:val="en-US"/>
        </w:rPr>
      </w:pPr>
      <w:r w:rsidRPr="004466C0">
        <w:rPr>
          <w:lang w:val="en-US"/>
        </w:rPr>
        <w:br w:type="page"/>
      </w:r>
    </w:p>
    <w:p w14:paraId="00000070" w14:textId="77777777" w:rsidR="008346BA" w:rsidRPr="004466C0" w:rsidRDefault="00000000">
      <w:pPr>
        <w:pStyle w:val="Heading1"/>
        <w:rPr>
          <w:lang w:val="en-US"/>
        </w:rPr>
      </w:pPr>
      <w:bookmarkStart w:id="13" w:name="_44sinio" w:colFirst="0" w:colLast="0"/>
      <w:bookmarkEnd w:id="13"/>
      <w:r w:rsidRPr="004466C0">
        <w:rPr>
          <w:lang w:val="en-US"/>
        </w:rPr>
        <w:lastRenderedPageBreak/>
        <w:t>REFERENCES</w:t>
      </w:r>
    </w:p>
    <w:bookmarkStart w:id="14" w:name="_2jxsxqh" w:colFirst="0" w:colLast="0"/>
    <w:bookmarkEnd w:id="14"/>
    <w:p w14:paraId="2DEF4BC3" w14:textId="77777777" w:rsidR="00053E60" w:rsidRPr="00053E60" w:rsidRDefault="00CE1BA6" w:rsidP="00053E60">
      <w:pPr>
        <w:pStyle w:val="Bibliography"/>
      </w:pPr>
      <w:r w:rsidRPr="004466C0">
        <w:rPr>
          <w:iCs/>
          <w:lang w:val="en-US"/>
        </w:rPr>
        <w:fldChar w:fldCharType="begin"/>
      </w:r>
      <w:r w:rsidR="00053E60">
        <w:rPr>
          <w:iCs/>
          <w:lang w:val="en-US"/>
        </w:rPr>
        <w:instrText xml:space="preserve"> ADDIN ZOTERO_BIBL {"uncited":[],"omitted":[],"custom":[]} CSL_BIBLIOGRAPHY </w:instrText>
      </w:r>
      <w:r w:rsidRPr="004466C0">
        <w:rPr>
          <w:iCs/>
          <w:lang w:val="en-US"/>
        </w:rPr>
        <w:fldChar w:fldCharType="separate"/>
      </w:r>
      <w:r w:rsidR="00053E60" w:rsidRPr="00053E60">
        <w:t xml:space="preserve">Attwood, Feona, et al. “Sense about Sex: Media, Sex Advice, Education and Learning.” </w:t>
      </w:r>
      <w:r w:rsidR="00053E60" w:rsidRPr="00053E60">
        <w:rPr>
          <w:i/>
          <w:iCs/>
        </w:rPr>
        <w:t>Sex Education</w:t>
      </w:r>
      <w:r w:rsidR="00053E60" w:rsidRPr="00053E60">
        <w:t xml:space="preserve">, vol. 15, no. 5, Sept. 2015, pp. 528–39. </w:t>
      </w:r>
      <w:r w:rsidR="00053E60" w:rsidRPr="00053E60">
        <w:rPr>
          <w:i/>
          <w:iCs/>
        </w:rPr>
        <w:t>DOI.org (Crossref)</w:t>
      </w:r>
      <w:r w:rsidR="00053E60" w:rsidRPr="00053E60">
        <w:t>, https://doi.org/10.1080/14681811.2015.1057635.</w:t>
      </w:r>
    </w:p>
    <w:p w14:paraId="503A3295" w14:textId="77777777" w:rsidR="00053E60" w:rsidRPr="00053E60" w:rsidRDefault="00053E60" w:rsidP="00053E60">
      <w:pPr>
        <w:pStyle w:val="Bibliography"/>
      </w:pPr>
      <w:r w:rsidRPr="00053E60">
        <w:t xml:space="preserve">Beuchot, Alberto, and Mark Bullen. “Interaction and Interpersonality in Online Discussion Forums.” </w:t>
      </w:r>
      <w:r w:rsidRPr="00053E60">
        <w:rPr>
          <w:i/>
          <w:iCs/>
        </w:rPr>
        <w:t>Distance Education</w:t>
      </w:r>
      <w:r w:rsidRPr="00053E60">
        <w:t>, vol. 26, no. 1, May 2005, pp. 67–87.</w:t>
      </w:r>
    </w:p>
    <w:p w14:paraId="63B3678D" w14:textId="77777777" w:rsidR="00053E60" w:rsidRPr="00053E60" w:rsidRDefault="00053E60" w:rsidP="00053E60">
      <w:pPr>
        <w:pStyle w:val="Bibliography"/>
      </w:pPr>
      <w:r w:rsidRPr="00053E60">
        <w:t xml:space="preserve">Bingham, Adrian. “Newspaper Problem Pages and British Sexual Culture Since 1918.” </w:t>
      </w:r>
      <w:r w:rsidRPr="00053E60">
        <w:rPr>
          <w:i/>
          <w:iCs/>
        </w:rPr>
        <w:t>Media History</w:t>
      </w:r>
      <w:r w:rsidRPr="00053E60">
        <w:t xml:space="preserve">, vol. 18, no. 1, Feb. 2012, pp. 51–63. </w:t>
      </w:r>
      <w:r w:rsidRPr="00053E60">
        <w:rPr>
          <w:i/>
          <w:iCs/>
        </w:rPr>
        <w:t>EBSCOhost</w:t>
      </w:r>
      <w:r w:rsidRPr="00053E60">
        <w:t>, https://doi.org/10.1080/13688804.2011.632187.</w:t>
      </w:r>
    </w:p>
    <w:p w14:paraId="74987BDD" w14:textId="77777777" w:rsidR="00053E60" w:rsidRPr="00053E60" w:rsidRDefault="00053E60" w:rsidP="00053E60">
      <w:pPr>
        <w:pStyle w:val="Bibliography"/>
      </w:pPr>
      <w:r w:rsidRPr="00053E60">
        <w:t xml:space="preserve">Burge, Amy. “The Rough Guide to Love: Romance, History and Sexualization in Gendered Relationship Advice.” </w:t>
      </w:r>
      <w:r w:rsidRPr="00053E60">
        <w:rPr>
          <w:i/>
          <w:iCs/>
        </w:rPr>
        <w:t>Journal of Gender Studies</w:t>
      </w:r>
      <w:r w:rsidRPr="00053E60">
        <w:t xml:space="preserve">, vol. 27, no. 6, Aug. 2018, pp. 649–60. </w:t>
      </w:r>
      <w:r w:rsidRPr="00053E60">
        <w:rPr>
          <w:i/>
          <w:iCs/>
        </w:rPr>
        <w:t>ProQuest</w:t>
      </w:r>
      <w:r w:rsidRPr="00053E60">
        <w:t>, https://doi.org/10.1080/09589236.2017.1287065.</w:t>
      </w:r>
    </w:p>
    <w:p w14:paraId="18D4BFDA" w14:textId="77777777" w:rsidR="00053E60" w:rsidRPr="00053E60" w:rsidRDefault="00053E60" w:rsidP="00053E60">
      <w:pPr>
        <w:pStyle w:val="Bibliography"/>
      </w:pPr>
      <w:r w:rsidRPr="00053E60">
        <w:t xml:space="preserve">Cannon, Emily, et al. </w:t>
      </w:r>
      <w:r w:rsidRPr="00053E60">
        <w:rPr>
          <w:i/>
          <w:iCs/>
        </w:rPr>
        <w:t>“Don’t Downvote A$$$s!!”: An Exploration of Reddit’s Advice Communities</w:t>
      </w:r>
      <w:r w:rsidRPr="00053E60">
        <w:t xml:space="preserve">. arXiv:2109.09044, arXiv, 18 Sept. 2021. </w:t>
      </w:r>
      <w:r w:rsidRPr="00053E60">
        <w:rPr>
          <w:i/>
          <w:iCs/>
        </w:rPr>
        <w:t>arXiv.org</w:t>
      </w:r>
      <w:r w:rsidRPr="00053E60">
        <w:t>, http://arxiv.org/abs/2109.09044.</w:t>
      </w:r>
    </w:p>
    <w:p w14:paraId="34D0DDB2" w14:textId="77777777" w:rsidR="00053E60" w:rsidRPr="00053E60" w:rsidRDefault="00053E60" w:rsidP="00053E60">
      <w:pPr>
        <w:pStyle w:val="Bibliography"/>
      </w:pPr>
      <w:r w:rsidRPr="00053E60">
        <w:t xml:space="preserve">Carr, Georgia. “‘Is This Normal?’: Examining Sex Education in a Corpus of Magazine Advice Columns.” </w:t>
      </w:r>
      <w:r w:rsidRPr="00053E60">
        <w:rPr>
          <w:i/>
          <w:iCs/>
        </w:rPr>
        <w:t>Australian Review of Applied Linguistics</w:t>
      </w:r>
      <w:r w:rsidRPr="00053E60">
        <w:t xml:space="preserve">, vol. 43, no. 2, 2020, pp. 145–68. </w:t>
      </w:r>
      <w:r w:rsidRPr="00053E60">
        <w:rPr>
          <w:i/>
          <w:iCs/>
        </w:rPr>
        <w:t>ProQuest</w:t>
      </w:r>
      <w:r w:rsidRPr="00053E60">
        <w:t>, https://doi.org/10.1075/aral.00030.car.</w:t>
      </w:r>
    </w:p>
    <w:p w14:paraId="4BD5C4CA" w14:textId="77777777" w:rsidR="00053E60" w:rsidRPr="00053E60" w:rsidRDefault="00053E60" w:rsidP="00053E60">
      <w:pPr>
        <w:pStyle w:val="Bibliography"/>
      </w:pPr>
      <w:r w:rsidRPr="00053E60">
        <w:t xml:space="preserve">Collisson, Brian, et al. “‘Should I Break Up or Make Up?’ A Text Analysis of Online Relationship Advice.” </w:t>
      </w:r>
      <w:r w:rsidRPr="00053E60">
        <w:rPr>
          <w:i/>
          <w:iCs/>
        </w:rPr>
        <w:t>North American Journal of Psychology</w:t>
      </w:r>
      <w:r w:rsidRPr="00053E60">
        <w:t>, vol. 20, no. 2, June 2018, pp. 301–10.</w:t>
      </w:r>
    </w:p>
    <w:p w14:paraId="62EB4C07" w14:textId="77777777" w:rsidR="00053E60" w:rsidRPr="006220FE" w:rsidRDefault="00053E60" w:rsidP="00053E60">
      <w:pPr>
        <w:pStyle w:val="Bibliography"/>
        <w:rPr>
          <w:lang w:val="es-ES"/>
        </w:rPr>
      </w:pPr>
      <w:r w:rsidRPr="00053E60">
        <w:t xml:space="preserve">Communalytic. “Home.” </w:t>
      </w:r>
      <w:r w:rsidRPr="00053E60">
        <w:rPr>
          <w:i/>
          <w:iCs/>
        </w:rPr>
        <w:t>Communalytic</w:t>
      </w:r>
      <w:r w:rsidRPr="00053E60">
        <w:t xml:space="preserve">, https://communalytic.org/. </w:t>
      </w:r>
      <w:r w:rsidRPr="006220FE">
        <w:rPr>
          <w:lang w:val="es-ES"/>
        </w:rPr>
        <w:t>Accessed 1 Apr. 2024.</w:t>
      </w:r>
    </w:p>
    <w:p w14:paraId="77D08FCB" w14:textId="77777777" w:rsidR="00053E60" w:rsidRPr="00053E60" w:rsidRDefault="00053E60" w:rsidP="00053E60">
      <w:pPr>
        <w:pStyle w:val="Bibliography"/>
      </w:pPr>
      <w:r w:rsidRPr="006220FE">
        <w:rPr>
          <w:lang w:val="es-ES"/>
        </w:rPr>
        <w:t xml:space="preserve">De Candia, Sara, et al. </w:t>
      </w:r>
      <w:r w:rsidRPr="00053E60">
        <w:t xml:space="preserve">“Social Norms on Reddit: A Demographic Analysis.” </w:t>
      </w:r>
      <w:r w:rsidRPr="00053E60">
        <w:rPr>
          <w:i/>
          <w:iCs/>
        </w:rPr>
        <w:t>14th ACM Web Science Conference 2022</w:t>
      </w:r>
      <w:r w:rsidRPr="00053E60">
        <w:t xml:space="preserve">, ACM, 2022, pp. 139–47. </w:t>
      </w:r>
      <w:r w:rsidRPr="00053E60">
        <w:rPr>
          <w:i/>
          <w:iCs/>
        </w:rPr>
        <w:t>DOI.org (Crossref)</w:t>
      </w:r>
      <w:r w:rsidRPr="00053E60">
        <w:t>, https://doi.org/10.1145/3501247.3531549.</w:t>
      </w:r>
    </w:p>
    <w:p w14:paraId="17294420" w14:textId="77777777" w:rsidR="00053E60" w:rsidRPr="00053E60" w:rsidRDefault="00053E60" w:rsidP="00053E60">
      <w:pPr>
        <w:pStyle w:val="Bibliography"/>
      </w:pPr>
      <w:r w:rsidRPr="00053E60">
        <w:t xml:space="preserve">Foster, Meg. “Online and Plugged In?: Public History and Historians in the Digital Age.” </w:t>
      </w:r>
      <w:r w:rsidRPr="00053E60">
        <w:rPr>
          <w:i/>
          <w:iCs/>
        </w:rPr>
        <w:t>Public History Review</w:t>
      </w:r>
      <w:r w:rsidRPr="00053E60">
        <w:t xml:space="preserve">, vol. 21, Dec. 2014, pp. 1–19. </w:t>
      </w:r>
      <w:r w:rsidRPr="00053E60">
        <w:rPr>
          <w:i/>
          <w:iCs/>
        </w:rPr>
        <w:t>DOI.org (Crossref)</w:t>
      </w:r>
      <w:r w:rsidRPr="00053E60">
        <w:t>, https://doi.org/10.5130/phrj.v21i0.4295.</w:t>
      </w:r>
    </w:p>
    <w:p w14:paraId="25275053" w14:textId="77777777" w:rsidR="00053E60" w:rsidRPr="00053E60" w:rsidRDefault="00053E60" w:rsidP="00053E60">
      <w:pPr>
        <w:pStyle w:val="Bibliography"/>
      </w:pPr>
      <w:r w:rsidRPr="00053E60">
        <w:lastRenderedPageBreak/>
        <w:t xml:space="preserve">Giorgi, Salvatore, et al. </w:t>
      </w:r>
      <w:r w:rsidRPr="00053E60">
        <w:rPr>
          <w:i/>
          <w:iCs/>
        </w:rPr>
        <w:t>Author as Character and Narrator: Deconstructing Personal Narratives from the r/AmITheAsshole Reddit Community</w:t>
      </w:r>
      <w:r w:rsidRPr="00053E60">
        <w:t xml:space="preserve">. arXiv:2301.08104, arXiv, 19 Jan. 2023. </w:t>
      </w:r>
      <w:r w:rsidRPr="00053E60">
        <w:rPr>
          <w:i/>
          <w:iCs/>
        </w:rPr>
        <w:t>arXiv.org</w:t>
      </w:r>
      <w:r w:rsidRPr="00053E60">
        <w:t>, http://arxiv.org/abs/2301.08104.</w:t>
      </w:r>
    </w:p>
    <w:p w14:paraId="70414BAD" w14:textId="77777777" w:rsidR="00053E60" w:rsidRPr="00053E60" w:rsidRDefault="00053E60" w:rsidP="00053E60">
      <w:pPr>
        <w:pStyle w:val="Bibliography"/>
      </w:pPr>
      <w:r w:rsidRPr="00053E60">
        <w:t xml:space="preserve">Healy, Kieran. “The Performativity of Networks.” </w:t>
      </w:r>
      <w:r w:rsidRPr="00053E60">
        <w:rPr>
          <w:i/>
          <w:iCs/>
        </w:rPr>
        <w:t>European Journal of Sociology / Archives Européennes de Sociologie / Europäisches Archiv Für Soziologie</w:t>
      </w:r>
      <w:r w:rsidRPr="00053E60">
        <w:t>, vol. 56, no. 2, 2015, pp. 175–205.</w:t>
      </w:r>
    </w:p>
    <w:p w14:paraId="14012FA6" w14:textId="77777777" w:rsidR="00053E60" w:rsidRPr="00053E60" w:rsidRDefault="00053E60" w:rsidP="00053E60">
      <w:pPr>
        <w:pStyle w:val="Bibliography"/>
      </w:pPr>
      <w:r w:rsidRPr="00053E60">
        <w:t xml:space="preserve">Kellaway, Julie A., and Lori R. Kogan. “Relationship Advice Columns from Two Popular Magazines: Implications for Therapy with Women, Men and Heterosexual Couples.” </w:t>
      </w:r>
      <w:r w:rsidRPr="00053E60">
        <w:rPr>
          <w:i/>
          <w:iCs/>
        </w:rPr>
        <w:t>Journal of College Student Psychotherapy</w:t>
      </w:r>
      <w:r w:rsidRPr="00053E60">
        <w:t>, vol. 19, no. 1, 2004, pp. 35–55.</w:t>
      </w:r>
    </w:p>
    <w:p w14:paraId="0C8DBA44" w14:textId="77777777" w:rsidR="00053E60" w:rsidRPr="00053E60" w:rsidRDefault="00053E60" w:rsidP="00053E60">
      <w:pPr>
        <w:pStyle w:val="Bibliography"/>
      </w:pPr>
      <w:r w:rsidRPr="00053E60">
        <w:t xml:space="preserve">Lulu, Reem Adib, and Sharifah Nurul Huda Alkaff. “A Cross-Cultural Study of Persuasive Strategies in Relationship Advice Articles in Women’s Magazines.” </w:t>
      </w:r>
      <w:r w:rsidRPr="00053E60">
        <w:rPr>
          <w:i/>
          <w:iCs/>
        </w:rPr>
        <w:t>Gema Online Journal of Language Studies</w:t>
      </w:r>
      <w:r w:rsidRPr="00053E60">
        <w:t xml:space="preserve">, vol. 19, no. 2, May 2019. </w:t>
      </w:r>
      <w:r w:rsidRPr="00053E60">
        <w:rPr>
          <w:i/>
          <w:iCs/>
        </w:rPr>
        <w:t>ProQuest</w:t>
      </w:r>
      <w:r w:rsidRPr="00053E60">
        <w:t>, https://doi.org/10.17576/gema-2019-1902-02.</w:t>
      </w:r>
    </w:p>
    <w:p w14:paraId="342F76B4" w14:textId="77777777" w:rsidR="00053E60" w:rsidRPr="00053E60" w:rsidRDefault="00053E60" w:rsidP="00053E60">
      <w:pPr>
        <w:pStyle w:val="Bibliography"/>
      </w:pPr>
      <w:r w:rsidRPr="00053E60">
        <w:t xml:space="preserve">Lutes, Jean M. “Lovelorn Columns: A Genre Scorned.” </w:t>
      </w:r>
      <w:r w:rsidRPr="00053E60">
        <w:rPr>
          <w:i/>
          <w:iCs/>
        </w:rPr>
        <w:t>American Literature: A Journal of Literary History, Criticism and Bibliography</w:t>
      </w:r>
      <w:r w:rsidRPr="00053E60">
        <w:t xml:space="preserve">, vol. 91, no. 1, Mar. 2019, p. 59. </w:t>
      </w:r>
      <w:r w:rsidRPr="00053E60">
        <w:rPr>
          <w:i/>
          <w:iCs/>
        </w:rPr>
        <w:t>ProQuest</w:t>
      </w:r>
      <w:r w:rsidRPr="00053E60">
        <w:t>, https://doi.org/10.1215/00029831-7335349.</w:t>
      </w:r>
    </w:p>
    <w:p w14:paraId="1BE9B37B" w14:textId="77777777" w:rsidR="00053E60" w:rsidRPr="00053E60" w:rsidRDefault="00053E60" w:rsidP="00053E60">
      <w:pPr>
        <w:pStyle w:val="Bibliography"/>
      </w:pPr>
      <w:r w:rsidRPr="00053E60">
        <w:t xml:space="preserve">Morrow, Phillip R. “Telling about Problems and Giving Advice in an Internet Discussion Forum:                 Some Discourse Features.” </w:t>
      </w:r>
      <w:r w:rsidRPr="00053E60">
        <w:rPr>
          <w:i/>
          <w:iCs/>
        </w:rPr>
        <w:t>Discourse Studies</w:t>
      </w:r>
      <w:r w:rsidRPr="00053E60">
        <w:t xml:space="preserve">, vol. 8, no. 4, Aug. 2006, pp. 531–48. </w:t>
      </w:r>
      <w:r w:rsidRPr="00053E60">
        <w:rPr>
          <w:i/>
          <w:iCs/>
        </w:rPr>
        <w:t>SAGE Journals</w:t>
      </w:r>
      <w:r w:rsidRPr="00053E60">
        <w:t>, https://doi.org/10.1177/1461445606061876.</w:t>
      </w:r>
    </w:p>
    <w:p w14:paraId="6F973239" w14:textId="77777777" w:rsidR="00053E60" w:rsidRPr="00053E60" w:rsidRDefault="00053E60" w:rsidP="00053E60">
      <w:pPr>
        <w:pStyle w:val="Bibliography"/>
      </w:pPr>
      <w:r w:rsidRPr="00053E60">
        <w:t xml:space="preserve">“Reddit Data Structure.” </w:t>
      </w:r>
      <w:r w:rsidRPr="00053E60">
        <w:rPr>
          <w:i/>
          <w:iCs/>
        </w:rPr>
        <w:t>Communalytic</w:t>
      </w:r>
      <w:r w:rsidRPr="00053E60">
        <w:t>, 11 Nov. 2021, https://communalytic.org/tutorials/reddit-data-structure/.</w:t>
      </w:r>
    </w:p>
    <w:p w14:paraId="00000072" w14:textId="4D071BD8" w:rsidR="008346BA" w:rsidRPr="004466C0" w:rsidRDefault="00CE1BA6">
      <w:pPr>
        <w:rPr>
          <w:iCs/>
          <w:lang w:val="en-US"/>
        </w:rPr>
      </w:pPr>
      <w:r w:rsidRPr="004466C0">
        <w:rPr>
          <w:iCs/>
          <w:lang w:val="en-US"/>
        </w:rPr>
        <w:fldChar w:fldCharType="end"/>
      </w:r>
    </w:p>
    <w:p w14:paraId="00000073" w14:textId="77777777" w:rsidR="008346BA" w:rsidRPr="004466C0" w:rsidRDefault="008346BA">
      <w:pPr>
        <w:rPr>
          <w:lang w:val="en-US"/>
        </w:rPr>
      </w:pPr>
    </w:p>
    <w:p w14:paraId="00000074" w14:textId="77777777" w:rsidR="008346BA" w:rsidRPr="004466C0" w:rsidRDefault="008346BA">
      <w:pPr>
        <w:rPr>
          <w:lang w:val="en-US"/>
        </w:rPr>
      </w:pPr>
    </w:p>
    <w:p w14:paraId="6DD149A9" w14:textId="697CDCA5" w:rsidR="00CE1BA6" w:rsidRPr="004466C0" w:rsidRDefault="00000000" w:rsidP="00CE1BA6">
      <w:pPr>
        <w:pStyle w:val="Heading1"/>
        <w:rPr>
          <w:lang w:val="en-US"/>
        </w:rPr>
      </w:pPr>
      <w:bookmarkStart w:id="15" w:name="_z337ya" w:colFirst="0" w:colLast="0"/>
      <w:bookmarkEnd w:id="15"/>
      <w:r w:rsidRPr="004466C0">
        <w:rPr>
          <w:lang w:val="en-US"/>
        </w:rPr>
        <w:br w:type="page"/>
      </w:r>
      <w:r w:rsidRPr="004466C0">
        <w:rPr>
          <w:lang w:val="en-US"/>
        </w:rPr>
        <w:lastRenderedPageBreak/>
        <w:t>APPENDIX</w:t>
      </w:r>
    </w:p>
    <w:p w14:paraId="28E31710" w14:textId="40B618A7" w:rsidR="002761DC" w:rsidRPr="004466C0" w:rsidRDefault="002761DC" w:rsidP="002761DC">
      <w:pPr>
        <w:rPr>
          <w:lang w:val="en-US"/>
        </w:rPr>
      </w:pPr>
      <w:r w:rsidRPr="004466C0">
        <w:rPr>
          <w:lang w:val="en-US"/>
        </w:rPr>
        <w:t xml:space="preserve">Link to </w:t>
      </w:r>
      <w:r w:rsidR="0031057A" w:rsidRPr="004466C0">
        <w:rPr>
          <w:lang w:val="en-US"/>
        </w:rPr>
        <w:t xml:space="preserve">GitHub Repository with the datasheet: </w:t>
      </w:r>
      <w:hyperlink r:id="rId17" w:history="1">
        <w:r w:rsidR="0031057A" w:rsidRPr="004466C0">
          <w:rPr>
            <w:rStyle w:val="Hyperlink"/>
            <w:lang w:val="en-US"/>
          </w:rPr>
          <w:t>https://github.com/sierradwalker/RedditandGender</w:t>
        </w:r>
      </w:hyperlink>
      <w:r w:rsidR="0031057A" w:rsidRPr="004466C0">
        <w:rPr>
          <w:lang w:val="en-US"/>
        </w:rPr>
        <w:t xml:space="preserve"> </w:t>
      </w:r>
    </w:p>
    <w:p w14:paraId="1103D740" w14:textId="77777777" w:rsidR="00CE1BA6" w:rsidRPr="004466C0" w:rsidRDefault="00CE1BA6" w:rsidP="00CE1BA6">
      <w:pPr>
        <w:rPr>
          <w:lang w:val="en-US"/>
        </w:rPr>
      </w:pPr>
      <w:r w:rsidRPr="004466C0">
        <w:rPr>
          <w:i/>
          <w:iCs/>
          <w:lang w:val="en-US"/>
        </w:rPr>
        <w:t>Table 1:</w:t>
      </w:r>
      <w:r w:rsidRPr="004466C0">
        <w:rPr>
          <w:lang w:val="en-US"/>
        </w:rPr>
        <w:t xml:space="preserve"> Column heading names</w:t>
      </w:r>
    </w:p>
    <w:tbl>
      <w:tblPr>
        <w:tblStyle w:val="Style1"/>
        <w:tblW w:w="9350" w:type="dxa"/>
        <w:tblLook w:val="04A0" w:firstRow="1" w:lastRow="0" w:firstColumn="1" w:lastColumn="0" w:noHBand="0" w:noVBand="1"/>
      </w:tblPr>
      <w:tblGrid>
        <w:gridCol w:w="907"/>
        <w:gridCol w:w="3048"/>
        <w:gridCol w:w="5395"/>
      </w:tblGrid>
      <w:tr w:rsidR="00CE1BA6" w:rsidRPr="004466C0" w14:paraId="543ADE2B" w14:textId="77777777" w:rsidTr="00CE1B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 w:type="dxa"/>
          </w:tcPr>
          <w:p w14:paraId="5B6579A8"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Column</w:t>
            </w:r>
          </w:p>
        </w:tc>
        <w:tc>
          <w:tcPr>
            <w:tcW w:w="3048" w:type="dxa"/>
            <w:noWrap/>
          </w:tcPr>
          <w:p w14:paraId="5EF8FFD7" w14:textId="77777777" w:rsidR="00CE1BA6" w:rsidRPr="004466C0" w:rsidRDefault="00CE1BA6"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Name</w:t>
            </w:r>
          </w:p>
        </w:tc>
        <w:tc>
          <w:tcPr>
            <w:tcW w:w="5395" w:type="dxa"/>
          </w:tcPr>
          <w:p w14:paraId="117BC4D5" w14:textId="77777777" w:rsidR="00CE1BA6" w:rsidRPr="004466C0" w:rsidRDefault="00CE1BA6"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Notes</w:t>
            </w:r>
          </w:p>
        </w:tc>
      </w:tr>
      <w:tr w:rsidR="00CE1BA6" w:rsidRPr="004466C0" w14:paraId="48EF9935"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7169F9B3"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A</w:t>
            </w:r>
          </w:p>
        </w:tc>
        <w:tc>
          <w:tcPr>
            <w:tcW w:w="3048" w:type="dxa"/>
            <w:noWrap/>
            <w:hideMark/>
          </w:tcPr>
          <w:p w14:paraId="099D3F5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id</w:t>
            </w:r>
          </w:p>
        </w:tc>
        <w:tc>
          <w:tcPr>
            <w:tcW w:w="5395" w:type="dxa"/>
          </w:tcPr>
          <w:p w14:paraId="7092C07E"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3AE0B3A1"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2AD574A0"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B</w:t>
            </w:r>
          </w:p>
        </w:tc>
        <w:tc>
          <w:tcPr>
            <w:tcW w:w="3048" w:type="dxa"/>
            <w:noWrap/>
            <w:hideMark/>
          </w:tcPr>
          <w:p w14:paraId="59E7E6F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date</w:t>
            </w:r>
          </w:p>
        </w:tc>
        <w:tc>
          <w:tcPr>
            <w:tcW w:w="5395" w:type="dxa"/>
          </w:tcPr>
          <w:p w14:paraId="30940DC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70DF8C4D"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5957ED65"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C</w:t>
            </w:r>
          </w:p>
        </w:tc>
        <w:tc>
          <w:tcPr>
            <w:tcW w:w="3048" w:type="dxa"/>
            <w:noWrap/>
            <w:hideMark/>
          </w:tcPr>
          <w:p w14:paraId="1D3B2797"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author</w:t>
            </w:r>
          </w:p>
        </w:tc>
        <w:tc>
          <w:tcPr>
            <w:tcW w:w="5395" w:type="dxa"/>
          </w:tcPr>
          <w:p w14:paraId="016A94EA"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Removed after analysis is complete</w:t>
            </w:r>
          </w:p>
        </w:tc>
      </w:tr>
      <w:tr w:rsidR="00CE1BA6" w:rsidRPr="004466C0" w14:paraId="5E5CD105"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4B166820"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D</w:t>
            </w:r>
          </w:p>
        </w:tc>
        <w:tc>
          <w:tcPr>
            <w:tcW w:w="3048" w:type="dxa"/>
            <w:noWrap/>
            <w:hideMark/>
          </w:tcPr>
          <w:p w14:paraId="35A5661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title</w:t>
            </w:r>
          </w:p>
        </w:tc>
        <w:tc>
          <w:tcPr>
            <w:tcW w:w="5395" w:type="dxa"/>
          </w:tcPr>
          <w:p w14:paraId="254B8C9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66CCD9BA"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29CBA30E"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E</w:t>
            </w:r>
          </w:p>
        </w:tc>
        <w:tc>
          <w:tcPr>
            <w:tcW w:w="3048" w:type="dxa"/>
            <w:noWrap/>
            <w:hideMark/>
          </w:tcPr>
          <w:p w14:paraId="043B1BB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topic</w:t>
            </w:r>
          </w:p>
        </w:tc>
        <w:tc>
          <w:tcPr>
            <w:tcW w:w="5395" w:type="dxa"/>
          </w:tcPr>
          <w:p w14:paraId="6AA21357"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Manual input</w:t>
            </w:r>
          </w:p>
        </w:tc>
      </w:tr>
      <w:tr w:rsidR="00CE1BA6" w:rsidRPr="004466C0" w14:paraId="7265130A"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5BC9AEB4"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F</w:t>
            </w:r>
          </w:p>
        </w:tc>
        <w:tc>
          <w:tcPr>
            <w:tcW w:w="3048" w:type="dxa"/>
            <w:noWrap/>
            <w:hideMark/>
          </w:tcPr>
          <w:p w14:paraId="63400C1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gender of poster</w:t>
            </w:r>
          </w:p>
        </w:tc>
        <w:tc>
          <w:tcPr>
            <w:tcW w:w="5395" w:type="dxa"/>
          </w:tcPr>
          <w:p w14:paraId="2B1C293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Manual input</w:t>
            </w:r>
          </w:p>
        </w:tc>
      </w:tr>
      <w:tr w:rsidR="00CE1BA6" w:rsidRPr="004466C0" w14:paraId="794F64E0"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2A986976"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G</w:t>
            </w:r>
          </w:p>
        </w:tc>
        <w:tc>
          <w:tcPr>
            <w:tcW w:w="3048" w:type="dxa"/>
            <w:noWrap/>
            <w:hideMark/>
          </w:tcPr>
          <w:p w14:paraId="34128CE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age of poster</w:t>
            </w:r>
          </w:p>
        </w:tc>
        <w:tc>
          <w:tcPr>
            <w:tcW w:w="5395" w:type="dxa"/>
          </w:tcPr>
          <w:p w14:paraId="46B3C31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Manual input</w:t>
            </w:r>
          </w:p>
        </w:tc>
      </w:tr>
      <w:tr w:rsidR="00CE1BA6" w:rsidRPr="004466C0" w14:paraId="54542B24"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75DDCF52"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H</w:t>
            </w:r>
          </w:p>
        </w:tc>
        <w:tc>
          <w:tcPr>
            <w:tcW w:w="3048" w:type="dxa"/>
            <w:noWrap/>
            <w:hideMark/>
          </w:tcPr>
          <w:p w14:paraId="596776D9"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gender of involved</w:t>
            </w:r>
          </w:p>
        </w:tc>
        <w:tc>
          <w:tcPr>
            <w:tcW w:w="5395" w:type="dxa"/>
          </w:tcPr>
          <w:p w14:paraId="7147389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Manual input</w:t>
            </w:r>
          </w:p>
        </w:tc>
      </w:tr>
      <w:tr w:rsidR="00CE1BA6" w:rsidRPr="004466C0" w14:paraId="3033534B"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3C07D5D3"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I</w:t>
            </w:r>
          </w:p>
        </w:tc>
        <w:tc>
          <w:tcPr>
            <w:tcW w:w="3048" w:type="dxa"/>
            <w:noWrap/>
            <w:hideMark/>
          </w:tcPr>
          <w:p w14:paraId="13A2E00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age of involved</w:t>
            </w:r>
          </w:p>
        </w:tc>
        <w:tc>
          <w:tcPr>
            <w:tcW w:w="5395" w:type="dxa"/>
          </w:tcPr>
          <w:p w14:paraId="6A789D3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Manual input</w:t>
            </w:r>
          </w:p>
        </w:tc>
      </w:tr>
      <w:tr w:rsidR="00CE1BA6" w:rsidRPr="004466C0" w14:paraId="21F3F2FD"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3C0F2CB4"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J</w:t>
            </w:r>
          </w:p>
        </w:tc>
        <w:tc>
          <w:tcPr>
            <w:tcW w:w="3048" w:type="dxa"/>
            <w:noWrap/>
            <w:hideMark/>
          </w:tcPr>
          <w:p w14:paraId="2D32C1AB"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text</w:t>
            </w:r>
          </w:p>
        </w:tc>
        <w:tc>
          <w:tcPr>
            <w:tcW w:w="5395" w:type="dxa"/>
          </w:tcPr>
          <w:p w14:paraId="0F3C938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0624590E"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26BDAB0E"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K</w:t>
            </w:r>
          </w:p>
        </w:tc>
        <w:tc>
          <w:tcPr>
            <w:tcW w:w="3048" w:type="dxa"/>
            <w:noWrap/>
            <w:hideMark/>
          </w:tcPr>
          <w:p w14:paraId="5557F51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comment_on</w:t>
            </w:r>
          </w:p>
        </w:tc>
        <w:tc>
          <w:tcPr>
            <w:tcW w:w="5395" w:type="dxa"/>
          </w:tcPr>
          <w:p w14:paraId="2A61D49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21E95CED"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3B791F2A"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L</w:t>
            </w:r>
          </w:p>
        </w:tc>
        <w:tc>
          <w:tcPr>
            <w:tcW w:w="3048" w:type="dxa"/>
            <w:noWrap/>
            <w:hideMark/>
          </w:tcPr>
          <w:p w14:paraId="30AD672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type</w:t>
            </w:r>
          </w:p>
        </w:tc>
        <w:tc>
          <w:tcPr>
            <w:tcW w:w="5395" w:type="dxa"/>
          </w:tcPr>
          <w:p w14:paraId="0759FA7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1245C0AF"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109EB975"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M</w:t>
            </w:r>
          </w:p>
        </w:tc>
        <w:tc>
          <w:tcPr>
            <w:tcW w:w="3048" w:type="dxa"/>
            <w:noWrap/>
            <w:hideMark/>
          </w:tcPr>
          <w:p w14:paraId="343D6A5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score</w:t>
            </w:r>
          </w:p>
        </w:tc>
        <w:tc>
          <w:tcPr>
            <w:tcW w:w="5395" w:type="dxa"/>
          </w:tcPr>
          <w:p w14:paraId="33244A5E"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1DCF3303"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18FDA675"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N</w:t>
            </w:r>
          </w:p>
        </w:tc>
        <w:tc>
          <w:tcPr>
            <w:tcW w:w="3048" w:type="dxa"/>
            <w:noWrap/>
            <w:hideMark/>
          </w:tcPr>
          <w:p w14:paraId="55E7A8C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upvote_ratio</w:t>
            </w:r>
          </w:p>
        </w:tc>
        <w:tc>
          <w:tcPr>
            <w:tcW w:w="5395" w:type="dxa"/>
          </w:tcPr>
          <w:p w14:paraId="33429EB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7D42F13C"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30E4C8D7"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O</w:t>
            </w:r>
          </w:p>
        </w:tc>
        <w:tc>
          <w:tcPr>
            <w:tcW w:w="3048" w:type="dxa"/>
            <w:noWrap/>
            <w:hideMark/>
          </w:tcPr>
          <w:p w14:paraId="53F9B64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url</w:t>
            </w:r>
          </w:p>
        </w:tc>
        <w:tc>
          <w:tcPr>
            <w:tcW w:w="5395" w:type="dxa"/>
          </w:tcPr>
          <w:p w14:paraId="2DD270ED"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Removed after analysis is complete</w:t>
            </w:r>
          </w:p>
        </w:tc>
      </w:tr>
      <w:tr w:rsidR="00CE1BA6" w:rsidRPr="004466C0" w14:paraId="18527334"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0C2D9365"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P</w:t>
            </w:r>
          </w:p>
        </w:tc>
        <w:tc>
          <w:tcPr>
            <w:tcW w:w="3048" w:type="dxa"/>
            <w:noWrap/>
            <w:hideMark/>
          </w:tcPr>
          <w:p w14:paraId="4B7C424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permalink</w:t>
            </w:r>
          </w:p>
        </w:tc>
        <w:tc>
          <w:tcPr>
            <w:tcW w:w="5395" w:type="dxa"/>
          </w:tcPr>
          <w:p w14:paraId="7906E37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Removed after analysis is complete</w:t>
            </w:r>
          </w:p>
        </w:tc>
      </w:tr>
      <w:tr w:rsidR="00CE1BA6" w:rsidRPr="004466C0" w14:paraId="3CCE4C27"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2E1A534E"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Q</w:t>
            </w:r>
          </w:p>
        </w:tc>
        <w:tc>
          <w:tcPr>
            <w:tcW w:w="3048" w:type="dxa"/>
            <w:noWrap/>
            <w:hideMark/>
          </w:tcPr>
          <w:p w14:paraId="42FAA0C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user_flair</w:t>
            </w:r>
          </w:p>
        </w:tc>
        <w:tc>
          <w:tcPr>
            <w:tcW w:w="5395" w:type="dxa"/>
          </w:tcPr>
          <w:p w14:paraId="23F65958"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Removed after analysis is complete</w:t>
            </w:r>
          </w:p>
        </w:tc>
      </w:tr>
      <w:tr w:rsidR="00CE1BA6" w:rsidRPr="004466C0" w14:paraId="03E383E5"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514C3D13"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R</w:t>
            </w:r>
          </w:p>
        </w:tc>
        <w:tc>
          <w:tcPr>
            <w:tcW w:w="3048" w:type="dxa"/>
            <w:noWrap/>
            <w:hideMark/>
          </w:tcPr>
          <w:p w14:paraId="74CFD1A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submission_flair</w:t>
            </w:r>
          </w:p>
        </w:tc>
        <w:tc>
          <w:tcPr>
            <w:tcW w:w="5395" w:type="dxa"/>
          </w:tcPr>
          <w:p w14:paraId="63A9CB27"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270F6052"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4A478ACF"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S</w:t>
            </w:r>
          </w:p>
        </w:tc>
        <w:tc>
          <w:tcPr>
            <w:tcW w:w="3048" w:type="dxa"/>
            <w:noWrap/>
            <w:hideMark/>
          </w:tcPr>
          <w:p w14:paraId="35A4FDE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Toxicity</w:t>
            </w:r>
          </w:p>
        </w:tc>
        <w:tc>
          <w:tcPr>
            <w:tcW w:w="5395" w:type="dxa"/>
          </w:tcPr>
          <w:p w14:paraId="15ACF3BD"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4A92BBBC"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13EEE848"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T</w:t>
            </w:r>
          </w:p>
        </w:tc>
        <w:tc>
          <w:tcPr>
            <w:tcW w:w="3048" w:type="dxa"/>
            <w:noWrap/>
            <w:hideMark/>
          </w:tcPr>
          <w:p w14:paraId="4F51D85D"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Severe Toxicity</w:t>
            </w:r>
          </w:p>
        </w:tc>
        <w:tc>
          <w:tcPr>
            <w:tcW w:w="5395" w:type="dxa"/>
          </w:tcPr>
          <w:p w14:paraId="11E6493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52D37BA0"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7A38FA74"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U</w:t>
            </w:r>
          </w:p>
        </w:tc>
        <w:tc>
          <w:tcPr>
            <w:tcW w:w="3048" w:type="dxa"/>
            <w:noWrap/>
            <w:hideMark/>
          </w:tcPr>
          <w:p w14:paraId="76ED283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Profanity</w:t>
            </w:r>
          </w:p>
        </w:tc>
        <w:tc>
          <w:tcPr>
            <w:tcW w:w="5395" w:type="dxa"/>
          </w:tcPr>
          <w:p w14:paraId="032C3AAC"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7F932286"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163A8A3D"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V</w:t>
            </w:r>
          </w:p>
        </w:tc>
        <w:tc>
          <w:tcPr>
            <w:tcW w:w="3048" w:type="dxa"/>
            <w:noWrap/>
            <w:hideMark/>
          </w:tcPr>
          <w:p w14:paraId="5ED5F9DC"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Identity Attack</w:t>
            </w:r>
          </w:p>
        </w:tc>
        <w:tc>
          <w:tcPr>
            <w:tcW w:w="5395" w:type="dxa"/>
          </w:tcPr>
          <w:p w14:paraId="51DF537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3EC08385"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4AA06464"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W</w:t>
            </w:r>
          </w:p>
        </w:tc>
        <w:tc>
          <w:tcPr>
            <w:tcW w:w="3048" w:type="dxa"/>
            <w:noWrap/>
            <w:hideMark/>
          </w:tcPr>
          <w:p w14:paraId="063837F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Insult</w:t>
            </w:r>
          </w:p>
        </w:tc>
        <w:tc>
          <w:tcPr>
            <w:tcW w:w="5395" w:type="dxa"/>
          </w:tcPr>
          <w:p w14:paraId="35C76D7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0CD612D0"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7A824BBF"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X</w:t>
            </w:r>
          </w:p>
        </w:tc>
        <w:tc>
          <w:tcPr>
            <w:tcW w:w="3048" w:type="dxa"/>
            <w:noWrap/>
            <w:hideMark/>
          </w:tcPr>
          <w:p w14:paraId="73A0D4B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Threat</w:t>
            </w:r>
          </w:p>
        </w:tc>
        <w:tc>
          <w:tcPr>
            <w:tcW w:w="5395" w:type="dxa"/>
          </w:tcPr>
          <w:p w14:paraId="7C0CA9AB"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7F76CB14"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0B9C7BA0"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Y</w:t>
            </w:r>
          </w:p>
        </w:tc>
        <w:tc>
          <w:tcPr>
            <w:tcW w:w="3048" w:type="dxa"/>
            <w:noWrap/>
            <w:hideMark/>
          </w:tcPr>
          <w:p w14:paraId="0D3F563C"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textblob_polarity</w:t>
            </w:r>
          </w:p>
        </w:tc>
        <w:tc>
          <w:tcPr>
            <w:tcW w:w="5395" w:type="dxa"/>
          </w:tcPr>
          <w:p w14:paraId="51DBFC9C"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56A4D00C"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0B59B960"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Z</w:t>
            </w:r>
          </w:p>
        </w:tc>
        <w:tc>
          <w:tcPr>
            <w:tcW w:w="3048" w:type="dxa"/>
            <w:noWrap/>
            <w:hideMark/>
          </w:tcPr>
          <w:p w14:paraId="0C295C2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vader_sentiment_positive</w:t>
            </w:r>
          </w:p>
        </w:tc>
        <w:tc>
          <w:tcPr>
            <w:tcW w:w="5395" w:type="dxa"/>
          </w:tcPr>
          <w:p w14:paraId="29C0706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78FEA6A2"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0BCE31C8"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AA</w:t>
            </w:r>
          </w:p>
        </w:tc>
        <w:tc>
          <w:tcPr>
            <w:tcW w:w="3048" w:type="dxa"/>
            <w:noWrap/>
            <w:hideMark/>
          </w:tcPr>
          <w:p w14:paraId="00587BD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vader_sentiment_neutral</w:t>
            </w:r>
          </w:p>
        </w:tc>
        <w:tc>
          <w:tcPr>
            <w:tcW w:w="5395" w:type="dxa"/>
          </w:tcPr>
          <w:p w14:paraId="5D935A5E"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65B3A90E"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5C4B7EF3"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AB</w:t>
            </w:r>
          </w:p>
        </w:tc>
        <w:tc>
          <w:tcPr>
            <w:tcW w:w="3048" w:type="dxa"/>
            <w:noWrap/>
            <w:hideMark/>
          </w:tcPr>
          <w:p w14:paraId="575211E8"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vader_sentiment_negative</w:t>
            </w:r>
          </w:p>
        </w:tc>
        <w:tc>
          <w:tcPr>
            <w:tcW w:w="5395" w:type="dxa"/>
          </w:tcPr>
          <w:p w14:paraId="0285E52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438371AC"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38697347"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AC</w:t>
            </w:r>
          </w:p>
        </w:tc>
        <w:tc>
          <w:tcPr>
            <w:tcW w:w="3048" w:type="dxa"/>
            <w:noWrap/>
            <w:hideMark/>
          </w:tcPr>
          <w:p w14:paraId="4078389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vader_sentiment_compound</w:t>
            </w:r>
          </w:p>
        </w:tc>
        <w:tc>
          <w:tcPr>
            <w:tcW w:w="5395" w:type="dxa"/>
          </w:tcPr>
          <w:p w14:paraId="5F1F0158"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07728334"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24ACB21F"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AD</w:t>
            </w:r>
          </w:p>
        </w:tc>
        <w:tc>
          <w:tcPr>
            <w:tcW w:w="3048" w:type="dxa"/>
            <w:noWrap/>
            <w:hideMark/>
          </w:tcPr>
          <w:p w14:paraId="103A128D"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RuSentiment_positive</w:t>
            </w:r>
          </w:p>
        </w:tc>
        <w:tc>
          <w:tcPr>
            <w:tcW w:w="5395" w:type="dxa"/>
          </w:tcPr>
          <w:p w14:paraId="1EE6630C"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5E023D4B"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4F200C13"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AE</w:t>
            </w:r>
          </w:p>
        </w:tc>
        <w:tc>
          <w:tcPr>
            <w:tcW w:w="3048" w:type="dxa"/>
            <w:noWrap/>
            <w:hideMark/>
          </w:tcPr>
          <w:p w14:paraId="1B7C18DC"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RuSentiment_neutral</w:t>
            </w:r>
          </w:p>
        </w:tc>
        <w:tc>
          <w:tcPr>
            <w:tcW w:w="5395" w:type="dxa"/>
          </w:tcPr>
          <w:p w14:paraId="02D26F3E"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5E032A16"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907" w:type="dxa"/>
          </w:tcPr>
          <w:p w14:paraId="16F640B1" w14:textId="77777777" w:rsidR="00CE1BA6" w:rsidRPr="004466C0" w:rsidRDefault="00CE1BA6" w:rsidP="00357D1B">
            <w:pPr>
              <w:rPr>
                <w:rFonts w:ascii="Calibri" w:eastAsia="Times New Roman" w:hAnsi="Calibri" w:cs="Calibri"/>
                <w:lang w:val="en-US"/>
              </w:rPr>
            </w:pPr>
            <w:r w:rsidRPr="004466C0">
              <w:rPr>
                <w:rFonts w:ascii="Calibri" w:eastAsia="Times New Roman" w:hAnsi="Calibri" w:cs="Calibri"/>
                <w:lang w:val="en-US"/>
              </w:rPr>
              <w:t>AF</w:t>
            </w:r>
          </w:p>
        </w:tc>
        <w:tc>
          <w:tcPr>
            <w:tcW w:w="3048" w:type="dxa"/>
            <w:noWrap/>
            <w:hideMark/>
          </w:tcPr>
          <w:p w14:paraId="001C73A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RuSentiment_negative</w:t>
            </w:r>
          </w:p>
        </w:tc>
        <w:tc>
          <w:tcPr>
            <w:tcW w:w="5395" w:type="dxa"/>
          </w:tcPr>
          <w:p w14:paraId="5E8CE39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bl>
    <w:p w14:paraId="3A72723F" w14:textId="77777777" w:rsidR="00CE1BA6" w:rsidRPr="004466C0" w:rsidRDefault="00CE1BA6" w:rsidP="00CE1BA6">
      <w:pPr>
        <w:rPr>
          <w:lang w:val="en-US"/>
        </w:rPr>
      </w:pPr>
    </w:p>
    <w:p w14:paraId="5395B613" w14:textId="77777777" w:rsidR="00CE1BA6" w:rsidRPr="004466C0" w:rsidRDefault="00CE1BA6" w:rsidP="00CE1BA6">
      <w:pPr>
        <w:rPr>
          <w:lang w:val="en-US"/>
        </w:rPr>
      </w:pPr>
      <w:r w:rsidRPr="004466C0">
        <w:rPr>
          <w:lang w:val="en-US"/>
        </w:rPr>
        <w:br w:type="page"/>
      </w:r>
    </w:p>
    <w:p w14:paraId="3176D2EA" w14:textId="77777777" w:rsidR="00CE1BA6" w:rsidRPr="004466C0" w:rsidRDefault="00CE1BA6" w:rsidP="00CE1BA6">
      <w:pPr>
        <w:rPr>
          <w:lang w:val="en-US"/>
        </w:rPr>
      </w:pPr>
      <w:r w:rsidRPr="004466C0">
        <w:rPr>
          <w:i/>
          <w:iCs/>
          <w:lang w:val="en-US"/>
        </w:rPr>
        <w:lastRenderedPageBreak/>
        <w:t>Table 2:</w:t>
      </w:r>
      <w:r w:rsidRPr="004466C0">
        <w:rPr>
          <w:lang w:val="en-US"/>
        </w:rPr>
        <w:t xml:space="preserve"> Analyses run on submission groups</w:t>
      </w:r>
    </w:p>
    <w:tbl>
      <w:tblPr>
        <w:tblStyle w:val="Style1"/>
        <w:tblW w:w="0" w:type="auto"/>
        <w:tblLayout w:type="fixed"/>
        <w:tblLook w:val="04A0" w:firstRow="1" w:lastRow="0" w:firstColumn="1" w:lastColumn="0" w:noHBand="0" w:noVBand="1"/>
      </w:tblPr>
      <w:tblGrid>
        <w:gridCol w:w="985"/>
        <w:gridCol w:w="1710"/>
        <w:gridCol w:w="2520"/>
        <w:gridCol w:w="1350"/>
        <w:gridCol w:w="2610"/>
      </w:tblGrid>
      <w:tr w:rsidR="00CE1BA6" w:rsidRPr="004466C0" w14:paraId="56178F47" w14:textId="77777777" w:rsidTr="00CE1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68636F2" w14:textId="77777777" w:rsidR="00CE1BA6" w:rsidRPr="004466C0" w:rsidRDefault="00CE1BA6" w:rsidP="00357D1B">
            <w:pPr>
              <w:rPr>
                <w:lang w:val="en-US"/>
              </w:rPr>
            </w:pPr>
            <w:r w:rsidRPr="004466C0">
              <w:rPr>
                <w:lang w:val="en-US"/>
              </w:rPr>
              <w:t>Column</w:t>
            </w:r>
          </w:p>
        </w:tc>
        <w:tc>
          <w:tcPr>
            <w:tcW w:w="1710" w:type="dxa"/>
          </w:tcPr>
          <w:p w14:paraId="55F6B6E2" w14:textId="77777777" w:rsidR="00CE1BA6" w:rsidRPr="004466C0" w:rsidRDefault="00CE1BA6" w:rsidP="00357D1B">
            <w:pPr>
              <w:cnfStyle w:val="100000000000" w:firstRow="1" w:lastRow="0" w:firstColumn="0" w:lastColumn="0" w:oddVBand="0" w:evenVBand="0" w:oddHBand="0" w:evenHBand="0" w:firstRowFirstColumn="0" w:firstRowLastColumn="0" w:lastRowFirstColumn="0" w:lastRowLastColumn="0"/>
              <w:rPr>
                <w:lang w:val="en-US"/>
              </w:rPr>
            </w:pPr>
            <w:r w:rsidRPr="004466C0">
              <w:rPr>
                <w:lang w:val="en-US"/>
              </w:rPr>
              <w:t>Name</w:t>
            </w:r>
          </w:p>
        </w:tc>
        <w:tc>
          <w:tcPr>
            <w:tcW w:w="2520" w:type="dxa"/>
          </w:tcPr>
          <w:p w14:paraId="74D2D530" w14:textId="77777777" w:rsidR="00CE1BA6" w:rsidRPr="004466C0" w:rsidRDefault="00CE1BA6" w:rsidP="00357D1B">
            <w:pPr>
              <w:cnfStyle w:val="100000000000" w:firstRow="1" w:lastRow="0" w:firstColumn="0" w:lastColumn="0" w:oddVBand="0" w:evenVBand="0" w:oddHBand="0" w:evenHBand="0" w:firstRowFirstColumn="0" w:firstRowLastColumn="0" w:lastRowFirstColumn="0" w:lastRowLastColumn="0"/>
              <w:rPr>
                <w:lang w:val="en-US"/>
              </w:rPr>
            </w:pPr>
            <w:r w:rsidRPr="004466C0">
              <w:rPr>
                <w:lang w:val="en-US"/>
              </w:rPr>
              <w:t>Explanation</w:t>
            </w:r>
          </w:p>
        </w:tc>
        <w:tc>
          <w:tcPr>
            <w:tcW w:w="1350" w:type="dxa"/>
          </w:tcPr>
          <w:p w14:paraId="57499184" w14:textId="77777777" w:rsidR="00CE1BA6" w:rsidRPr="004466C0" w:rsidRDefault="00CE1BA6" w:rsidP="00357D1B">
            <w:pPr>
              <w:cnfStyle w:val="100000000000" w:firstRow="1" w:lastRow="0" w:firstColumn="0" w:lastColumn="0" w:oddVBand="0" w:evenVBand="0" w:oddHBand="0" w:evenHBand="0" w:firstRowFirstColumn="0" w:firstRowLastColumn="0" w:lastRowFirstColumn="0" w:lastRowLastColumn="0"/>
              <w:rPr>
                <w:lang w:val="en-US"/>
              </w:rPr>
            </w:pPr>
            <w:r w:rsidRPr="004466C0">
              <w:rPr>
                <w:lang w:val="en-US"/>
              </w:rPr>
              <w:t>Function</w:t>
            </w:r>
          </w:p>
        </w:tc>
        <w:tc>
          <w:tcPr>
            <w:tcW w:w="2610" w:type="dxa"/>
          </w:tcPr>
          <w:p w14:paraId="3C605131" w14:textId="77777777" w:rsidR="00CE1BA6" w:rsidRPr="004466C0" w:rsidRDefault="00CE1BA6" w:rsidP="00357D1B">
            <w:pPr>
              <w:cnfStyle w:val="100000000000" w:firstRow="1" w:lastRow="0" w:firstColumn="0" w:lastColumn="0" w:oddVBand="0" w:evenVBand="0" w:oddHBand="0" w:evenHBand="0" w:firstRowFirstColumn="0" w:firstRowLastColumn="0" w:lastRowFirstColumn="0" w:lastRowLastColumn="0"/>
              <w:rPr>
                <w:lang w:val="en-US"/>
              </w:rPr>
            </w:pPr>
            <w:r w:rsidRPr="004466C0">
              <w:rPr>
                <w:lang w:val="en-US"/>
              </w:rPr>
              <w:t>Example formula</w:t>
            </w:r>
          </w:p>
        </w:tc>
      </w:tr>
      <w:tr w:rsidR="00CE1BA6" w:rsidRPr="004466C0" w14:paraId="509CE699"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60E085C3" w14:textId="77777777" w:rsidR="00CE1BA6" w:rsidRPr="004466C0" w:rsidRDefault="00CE1BA6" w:rsidP="00357D1B">
            <w:pPr>
              <w:rPr>
                <w:lang w:val="en-US"/>
              </w:rPr>
            </w:pPr>
            <w:r w:rsidRPr="004466C0">
              <w:rPr>
                <w:lang w:val="en-US"/>
              </w:rPr>
              <w:t>AH</w:t>
            </w:r>
          </w:p>
        </w:tc>
        <w:tc>
          <w:tcPr>
            <w:tcW w:w="1710" w:type="dxa"/>
          </w:tcPr>
          <w:p w14:paraId="2078640E"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Comments and Replies</w:t>
            </w:r>
          </w:p>
        </w:tc>
        <w:tc>
          <w:tcPr>
            <w:tcW w:w="2520" w:type="dxa"/>
          </w:tcPr>
          <w:p w14:paraId="45A33B3C"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 a total number of posts associated with the submission</w:t>
            </w:r>
          </w:p>
        </w:tc>
        <w:tc>
          <w:tcPr>
            <w:tcW w:w="1350" w:type="dxa"/>
          </w:tcPr>
          <w:p w14:paraId="222457F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SUM</w:t>
            </w:r>
          </w:p>
        </w:tc>
        <w:tc>
          <w:tcPr>
            <w:tcW w:w="2610" w:type="dxa"/>
          </w:tcPr>
          <w:p w14:paraId="674EAF0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=SUM(AI27:AJ27)</w:t>
            </w:r>
          </w:p>
        </w:tc>
      </w:tr>
      <w:tr w:rsidR="00CE1BA6" w:rsidRPr="004466C0" w14:paraId="4BAAE072"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2E4753A0" w14:textId="77777777" w:rsidR="00CE1BA6" w:rsidRPr="004466C0" w:rsidRDefault="00CE1BA6" w:rsidP="00357D1B">
            <w:pPr>
              <w:rPr>
                <w:lang w:val="en-US"/>
              </w:rPr>
            </w:pPr>
            <w:r w:rsidRPr="004466C0">
              <w:rPr>
                <w:lang w:val="en-US"/>
              </w:rPr>
              <w:t>AI</w:t>
            </w:r>
          </w:p>
        </w:tc>
        <w:tc>
          <w:tcPr>
            <w:tcW w:w="1710" w:type="dxa"/>
          </w:tcPr>
          <w:p w14:paraId="015FE50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Comments</w:t>
            </w:r>
          </w:p>
        </w:tc>
        <w:tc>
          <w:tcPr>
            <w:tcW w:w="2520" w:type="dxa"/>
          </w:tcPr>
          <w:p w14:paraId="56E16D4B"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 a total number of comments associated with the submission</w:t>
            </w:r>
          </w:p>
        </w:tc>
        <w:tc>
          <w:tcPr>
            <w:tcW w:w="1350" w:type="dxa"/>
          </w:tcPr>
          <w:p w14:paraId="212AC1D9"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c>
          <w:tcPr>
            <w:tcW w:w="2610" w:type="dxa"/>
          </w:tcPr>
          <w:p w14:paraId="005B5A7B"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=COUNTIF(L27:L41,"Comment")</w:t>
            </w:r>
          </w:p>
        </w:tc>
      </w:tr>
      <w:tr w:rsidR="00CE1BA6" w:rsidRPr="004466C0" w14:paraId="166900A2"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7571655B" w14:textId="77777777" w:rsidR="00CE1BA6" w:rsidRPr="004466C0" w:rsidRDefault="00CE1BA6" w:rsidP="00357D1B">
            <w:pPr>
              <w:rPr>
                <w:lang w:val="en-US"/>
              </w:rPr>
            </w:pPr>
            <w:r w:rsidRPr="004466C0">
              <w:rPr>
                <w:lang w:val="en-US"/>
              </w:rPr>
              <w:t>AJ</w:t>
            </w:r>
          </w:p>
        </w:tc>
        <w:tc>
          <w:tcPr>
            <w:tcW w:w="1710" w:type="dxa"/>
          </w:tcPr>
          <w:p w14:paraId="1A4A4A8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Replies</w:t>
            </w:r>
          </w:p>
        </w:tc>
        <w:tc>
          <w:tcPr>
            <w:tcW w:w="2520" w:type="dxa"/>
          </w:tcPr>
          <w:p w14:paraId="2F19B0E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 a total number of replies associated with the submission</w:t>
            </w:r>
          </w:p>
        </w:tc>
        <w:tc>
          <w:tcPr>
            <w:tcW w:w="1350" w:type="dxa"/>
          </w:tcPr>
          <w:p w14:paraId="07A4469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c>
          <w:tcPr>
            <w:tcW w:w="2610" w:type="dxa"/>
          </w:tcPr>
          <w:p w14:paraId="4433E87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=COUNTIF(L27:L41,"Reply")</w:t>
            </w:r>
          </w:p>
        </w:tc>
      </w:tr>
      <w:tr w:rsidR="00CE1BA6" w:rsidRPr="004466C0" w14:paraId="5BAC0CFF"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554A0890" w14:textId="77777777" w:rsidR="00CE1BA6" w:rsidRPr="004466C0" w:rsidRDefault="00CE1BA6" w:rsidP="00357D1B">
            <w:pPr>
              <w:rPr>
                <w:lang w:val="en-US"/>
              </w:rPr>
            </w:pPr>
            <w:r w:rsidRPr="004466C0">
              <w:rPr>
                <w:lang w:val="en-US"/>
              </w:rPr>
              <w:t>AK</w:t>
            </w:r>
          </w:p>
        </w:tc>
        <w:tc>
          <w:tcPr>
            <w:tcW w:w="1710" w:type="dxa"/>
          </w:tcPr>
          <w:p w14:paraId="1437619E"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Submitter Replies</w:t>
            </w:r>
          </w:p>
        </w:tc>
        <w:tc>
          <w:tcPr>
            <w:tcW w:w="2520" w:type="dxa"/>
          </w:tcPr>
          <w:p w14:paraId="2BA8B40E"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 a total number of posts associated with the submission that were posted by the submitter</w:t>
            </w:r>
          </w:p>
        </w:tc>
        <w:tc>
          <w:tcPr>
            <w:tcW w:w="1350" w:type="dxa"/>
          </w:tcPr>
          <w:p w14:paraId="021045C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c>
          <w:tcPr>
            <w:tcW w:w="2610" w:type="dxa"/>
          </w:tcPr>
          <w:p w14:paraId="4551516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=COUNTIF(C28:C41, C27)</w:t>
            </w:r>
          </w:p>
        </w:tc>
      </w:tr>
      <w:tr w:rsidR="00CE1BA6" w:rsidRPr="004466C0" w14:paraId="79E36440"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727B6ECC" w14:textId="77777777" w:rsidR="00CE1BA6" w:rsidRPr="004466C0" w:rsidRDefault="00CE1BA6" w:rsidP="00357D1B">
            <w:pPr>
              <w:rPr>
                <w:lang w:val="en-US"/>
              </w:rPr>
            </w:pPr>
            <w:r w:rsidRPr="004466C0">
              <w:rPr>
                <w:lang w:val="en-US"/>
              </w:rPr>
              <w:t>AM</w:t>
            </w:r>
          </w:p>
        </w:tc>
        <w:tc>
          <w:tcPr>
            <w:tcW w:w="1710" w:type="dxa"/>
          </w:tcPr>
          <w:p w14:paraId="045671FD" w14:textId="31A5D7A3" w:rsidR="00CE1BA6" w:rsidRPr="004466C0" w:rsidRDefault="00711334"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Toxicity</w:t>
            </w:r>
            <w:r w:rsidR="00CE1BA6" w:rsidRPr="004466C0">
              <w:rPr>
                <w:lang w:val="en-US"/>
              </w:rPr>
              <w:t xml:space="preserve"> Avg</w:t>
            </w:r>
          </w:p>
        </w:tc>
        <w:tc>
          <w:tcPr>
            <w:tcW w:w="2520" w:type="dxa"/>
          </w:tcPr>
          <w:p w14:paraId="035F9D5A"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 an average of the toxicity value of the posts associated with the submission</w:t>
            </w:r>
          </w:p>
        </w:tc>
        <w:tc>
          <w:tcPr>
            <w:tcW w:w="1350" w:type="dxa"/>
          </w:tcPr>
          <w:p w14:paraId="0624402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w:t>
            </w:r>
          </w:p>
        </w:tc>
        <w:tc>
          <w:tcPr>
            <w:tcW w:w="2610" w:type="dxa"/>
          </w:tcPr>
          <w:p w14:paraId="37BD72A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=AVERAGE(S27:S41)</w:t>
            </w:r>
          </w:p>
        </w:tc>
      </w:tr>
      <w:tr w:rsidR="00CE1BA6" w:rsidRPr="004466C0" w14:paraId="6FBF0B88"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2389DC52" w14:textId="77777777" w:rsidR="00CE1BA6" w:rsidRPr="004466C0" w:rsidRDefault="00CE1BA6" w:rsidP="00357D1B">
            <w:pPr>
              <w:rPr>
                <w:lang w:val="en-US"/>
              </w:rPr>
            </w:pPr>
            <w:r w:rsidRPr="004466C0">
              <w:rPr>
                <w:lang w:val="en-US"/>
              </w:rPr>
              <w:t>AN</w:t>
            </w:r>
          </w:p>
        </w:tc>
        <w:tc>
          <w:tcPr>
            <w:tcW w:w="1710" w:type="dxa"/>
          </w:tcPr>
          <w:p w14:paraId="7AD5ED0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Sentiment Avg</w:t>
            </w:r>
          </w:p>
        </w:tc>
        <w:tc>
          <w:tcPr>
            <w:tcW w:w="2520" w:type="dxa"/>
          </w:tcPr>
          <w:p w14:paraId="7BF260E8"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 an average of the sentiment value of the posts associated with the submission</w:t>
            </w:r>
          </w:p>
        </w:tc>
        <w:tc>
          <w:tcPr>
            <w:tcW w:w="1350" w:type="dxa"/>
          </w:tcPr>
          <w:p w14:paraId="1C7C95CD"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w:t>
            </w:r>
          </w:p>
        </w:tc>
        <w:tc>
          <w:tcPr>
            <w:tcW w:w="2610" w:type="dxa"/>
          </w:tcPr>
          <w:p w14:paraId="728B942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=AVERAGE(Y27:Y41)</w:t>
            </w:r>
          </w:p>
        </w:tc>
      </w:tr>
      <w:tr w:rsidR="00CE1BA6" w:rsidRPr="004466C0" w14:paraId="60E36A53"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0F2A542C" w14:textId="77777777" w:rsidR="00CE1BA6" w:rsidRPr="004466C0" w:rsidRDefault="00CE1BA6" w:rsidP="00357D1B">
            <w:pPr>
              <w:rPr>
                <w:lang w:val="en-US"/>
              </w:rPr>
            </w:pPr>
            <w:r w:rsidRPr="004466C0">
              <w:rPr>
                <w:lang w:val="en-US"/>
              </w:rPr>
              <w:t>AO</w:t>
            </w:r>
          </w:p>
        </w:tc>
        <w:tc>
          <w:tcPr>
            <w:tcW w:w="1710" w:type="dxa"/>
          </w:tcPr>
          <w:p w14:paraId="65EBE7E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NTA</w:t>
            </w:r>
          </w:p>
        </w:tc>
        <w:tc>
          <w:tcPr>
            <w:tcW w:w="2520" w:type="dxa"/>
          </w:tcPr>
          <w:p w14:paraId="262BC96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 a total number of posts that said the submitter was not the asshole</w:t>
            </w:r>
          </w:p>
        </w:tc>
        <w:tc>
          <w:tcPr>
            <w:tcW w:w="1350" w:type="dxa"/>
          </w:tcPr>
          <w:p w14:paraId="78D966E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SUM, COUNTIF</w:t>
            </w:r>
          </w:p>
        </w:tc>
        <w:tc>
          <w:tcPr>
            <w:tcW w:w="2610" w:type="dxa"/>
          </w:tcPr>
          <w:p w14:paraId="474C9B0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=SUM(COUNTIF(J28:J41, {"*NTA*","*YWNBTA*"}))</w:t>
            </w:r>
          </w:p>
        </w:tc>
      </w:tr>
      <w:tr w:rsidR="00CE1BA6" w:rsidRPr="004466C0" w14:paraId="73BBBC3C"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0F72E0C0" w14:textId="77777777" w:rsidR="00CE1BA6" w:rsidRPr="004466C0" w:rsidRDefault="00CE1BA6" w:rsidP="00357D1B">
            <w:pPr>
              <w:rPr>
                <w:lang w:val="en-US"/>
              </w:rPr>
            </w:pPr>
            <w:r w:rsidRPr="004466C0">
              <w:rPr>
                <w:lang w:val="en-US"/>
              </w:rPr>
              <w:t>AP</w:t>
            </w:r>
          </w:p>
        </w:tc>
        <w:tc>
          <w:tcPr>
            <w:tcW w:w="1710" w:type="dxa"/>
          </w:tcPr>
          <w:p w14:paraId="4524DD1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YTA</w:t>
            </w:r>
          </w:p>
        </w:tc>
        <w:tc>
          <w:tcPr>
            <w:tcW w:w="2520" w:type="dxa"/>
          </w:tcPr>
          <w:p w14:paraId="3243D10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 a total number of posts that said the submitter was the asshole</w:t>
            </w:r>
          </w:p>
        </w:tc>
        <w:tc>
          <w:tcPr>
            <w:tcW w:w="1350" w:type="dxa"/>
          </w:tcPr>
          <w:p w14:paraId="6EB66FBA"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SUM, COUNTIF</w:t>
            </w:r>
          </w:p>
        </w:tc>
        <w:tc>
          <w:tcPr>
            <w:tcW w:w="2610" w:type="dxa"/>
          </w:tcPr>
          <w:p w14:paraId="67E9144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=SUM(COUNTIF(J28:J41, {"*YTA*","*YWBTA*"}))</w:t>
            </w:r>
          </w:p>
        </w:tc>
      </w:tr>
      <w:tr w:rsidR="00CE1BA6" w:rsidRPr="004466C0" w14:paraId="19D085F3"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04313ED7" w14:textId="77777777" w:rsidR="00CE1BA6" w:rsidRPr="004466C0" w:rsidRDefault="00CE1BA6" w:rsidP="00357D1B">
            <w:pPr>
              <w:rPr>
                <w:lang w:val="en-US"/>
              </w:rPr>
            </w:pPr>
            <w:r w:rsidRPr="004466C0">
              <w:rPr>
                <w:lang w:val="en-US"/>
              </w:rPr>
              <w:t>AQ</w:t>
            </w:r>
          </w:p>
        </w:tc>
        <w:tc>
          <w:tcPr>
            <w:tcW w:w="1710" w:type="dxa"/>
          </w:tcPr>
          <w:p w14:paraId="704466F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ESH</w:t>
            </w:r>
          </w:p>
        </w:tc>
        <w:tc>
          <w:tcPr>
            <w:tcW w:w="2520" w:type="dxa"/>
          </w:tcPr>
          <w:p w14:paraId="0B2E052B"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 a total number of posts that said “ESH” about the submission</w:t>
            </w:r>
          </w:p>
        </w:tc>
        <w:tc>
          <w:tcPr>
            <w:tcW w:w="1350" w:type="dxa"/>
          </w:tcPr>
          <w:p w14:paraId="7F88FF6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SUM, COUNTIF</w:t>
            </w:r>
          </w:p>
        </w:tc>
        <w:tc>
          <w:tcPr>
            <w:tcW w:w="2610" w:type="dxa"/>
          </w:tcPr>
          <w:p w14:paraId="45BA5EB8"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=COUNTIF(J28:J41, "*ESH*")</w:t>
            </w:r>
          </w:p>
        </w:tc>
      </w:tr>
      <w:tr w:rsidR="00CE1BA6" w:rsidRPr="004466C0" w14:paraId="18CF4148" w14:textId="77777777" w:rsidTr="00CE1BA6">
        <w:tc>
          <w:tcPr>
            <w:cnfStyle w:val="001000000000" w:firstRow="0" w:lastRow="0" w:firstColumn="1" w:lastColumn="0" w:oddVBand="0" w:evenVBand="0" w:oddHBand="0" w:evenHBand="0" w:firstRowFirstColumn="0" w:firstRowLastColumn="0" w:lastRowFirstColumn="0" w:lastRowLastColumn="0"/>
            <w:tcW w:w="985" w:type="dxa"/>
          </w:tcPr>
          <w:p w14:paraId="6FAF6B3B" w14:textId="77777777" w:rsidR="00CE1BA6" w:rsidRPr="004466C0" w:rsidRDefault="00CE1BA6" w:rsidP="00357D1B">
            <w:pPr>
              <w:rPr>
                <w:lang w:val="en-US"/>
              </w:rPr>
            </w:pPr>
            <w:r w:rsidRPr="004466C0">
              <w:rPr>
                <w:lang w:val="en-US"/>
              </w:rPr>
              <w:t>AR</w:t>
            </w:r>
          </w:p>
        </w:tc>
        <w:tc>
          <w:tcPr>
            <w:tcW w:w="1710" w:type="dxa"/>
          </w:tcPr>
          <w:p w14:paraId="37B199DD"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Judgement</w:t>
            </w:r>
          </w:p>
        </w:tc>
        <w:tc>
          <w:tcPr>
            <w:tcW w:w="2520" w:type="dxa"/>
          </w:tcPr>
          <w:p w14:paraId="33688EA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 xml:space="preserve">Label the post with the most popular judgement </w:t>
            </w:r>
          </w:p>
        </w:tc>
        <w:tc>
          <w:tcPr>
            <w:tcW w:w="1350" w:type="dxa"/>
          </w:tcPr>
          <w:p w14:paraId="4D3453B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IF</w:t>
            </w:r>
          </w:p>
        </w:tc>
        <w:tc>
          <w:tcPr>
            <w:tcW w:w="2610" w:type="dxa"/>
          </w:tcPr>
          <w:p w14:paraId="6B7C40C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=IF(AO27&gt;AP27,(IF(AO27&gt;AQ27,"NTA","YTA")),IF(AP27&gt;AQ27,"YTA","ESH"))</w:t>
            </w:r>
          </w:p>
        </w:tc>
      </w:tr>
    </w:tbl>
    <w:p w14:paraId="62083933" w14:textId="77777777" w:rsidR="00CE1BA6" w:rsidRPr="004466C0" w:rsidRDefault="00CE1BA6" w:rsidP="00CE1BA6">
      <w:pPr>
        <w:rPr>
          <w:lang w:val="en-US"/>
        </w:rPr>
      </w:pPr>
    </w:p>
    <w:p w14:paraId="708755C1" w14:textId="77777777" w:rsidR="00CE1BA6" w:rsidRPr="004466C0" w:rsidRDefault="00CE1BA6" w:rsidP="00CE1BA6">
      <w:pPr>
        <w:rPr>
          <w:lang w:val="en-US"/>
        </w:rPr>
      </w:pPr>
      <w:r w:rsidRPr="004466C0">
        <w:rPr>
          <w:lang w:val="en-US"/>
        </w:rPr>
        <w:br w:type="page"/>
      </w:r>
    </w:p>
    <w:p w14:paraId="12F1D376" w14:textId="77777777" w:rsidR="00CE1BA6" w:rsidRPr="004466C0" w:rsidRDefault="00CE1BA6" w:rsidP="00CE1BA6">
      <w:pPr>
        <w:rPr>
          <w:lang w:val="en-US"/>
        </w:rPr>
      </w:pPr>
      <w:r w:rsidRPr="004466C0">
        <w:rPr>
          <w:i/>
          <w:iCs/>
          <w:lang w:val="en-US"/>
        </w:rPr>
        <w:lastRenderedPageBreak/>
        <w:t>Table 3:</w:t>
      </w:r>
      <w:r w:rsidRPr="004466C0">
        <w:rPr>
          <w:lang w:val="en-US"/>
        </w:rPr>
        <w:t xml:space="preserve"> Explanation of summary analyses</w:t>
      </w:r>
    </w:p>
    <w:tbl>
      <w:tblPr>
        <w:tblStyle w:val="Style1"/>
        <w:tblW w:w="0" w:type="auto"/>
        <w:tblLayout w:type="fixed"/>
        <w:tblLook w:val="04A0" w:firstRow="1" w:lastRow="0" w:firstColumn="1" w:lastColumn="0" w:noHBand="0" w:noVBand="1"/>
      </w:tblPr>
      <w:tblGrid>
        <w:gridCol w:w="2425"/>
        <w:gridCol w:w="5220"/>
        <w:gridCol w:w="1530"/>
      </w:tblGrid>
      <w:tr w:rsidR="00CE1BA6" w:rsidRPr="004466C0" w14:paraId="6EC9D149" w14:textId="77777777" w:rsidTr="00CE1BA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5" w:type="dxa"/>
          </w:tcPr>
          <w:p w14:paraId="624A2391" w14:textId="77777777" w:rsidR="00CE1BA6" w:rsidRPr="004466C0" w:rsidRDefault="00CE1BA6" w:rsidP="00357D1B">
            <w:pPr>
              <w:rPr>
                <w:lang w:val="en-US"/>
              </w:rPr>
            </w:pPr>
            <w:r w:rsidRPr="004466C0">
              <w:rPr>
                <w:lang w:val="en-US"/>
              </w:rPr>
              <w:t>Parent analysis, Name</w:t>
            </w:r>
          </w:p>
        </w:tc>
        <w:tc>
          <w:tcPr>
            <w:tcW w:w="5220" w:type="dxa"/>
          </w:tcPr>
          <w:p w14:paraId="51435960" w14:textId="77777777" w:rsidR="00CE1BA6" w:rsidRPr="004466C0" w:rsidRDefault="00CE1BA6" w:rsidP="00357D1B">
            <w:pPr>
              <w:cnfStyle w:val="100000000000" w:firstRow="1" w:lastRow="0" w:firstColumn="0" w:lastColumn="0" w:oddVBand="0" w:evenVBand="0" w:oddHBand="0" w:evenHBand="0" w:firstRowFirstColumn="0" w:firstRowLastColumn="0" w:lastRowFirstColumn="0" w:lastRowLastColumn="0"/>
              <w:rPr>
                <w:lang w:val="en-US"/>
              </w:rPr>
            </w:pPr>
            <w:r w:rsidRPr="004466C0">
              <w:rPr>
                <w:lang w:val="en-US"/>
              </w:rPr>
              <w:t>Explanation</w:t>
            </w:r>
          </w:p>
        </w:tc>
        <w:tc>
          <w:tcPr>
            <w:tcW w:w="1530" w:type="dxa"/>
          </w:tcPr>
          <w:p w14:paraId="1FC8A0B4" w14:textId="77777777" w:rsidR="00CE1BA6" w:rsidRPr="004466C0" w:rsidRDefault="00CE1BA6" w:rsidP="00357D1B">
            <w:pPr>
              <w:cnfStyle w:val="100000000000" w:firstRow="1" w:lastRow="0" w:firstColumn="0" w:lastColumn="0" w:oddVBand="0" w:evenVBand="0" w:oddHBand="0" w:evenHBand="0" w:firstRowFirstColumn="0" w:firstRowLastColumn="0" w:lastRowFirstColumn="0" w:lastRowLastColumn="0"/>
              <w:rPr>
                <w:lang w:val="en-US"/>
              </w:rPr>
            </w:pPr>
            <w:r w:rsidRPr="004466C0">
              <w:rPr>
                <w:lang w:val="en-US"/>
              </w:rPr>
              <w:t>Function</w:t>
            </w:r>
          </w:p>
        </w:tc>
      </w:tr>
      <w:tr w:rsidR="00CE1BA6" w:rsidRPr="004466C0" w14:paraId="1499EE9B"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4F6ECAB0" w14:textId="77777777" w:rsidR="00CE1BA6" w:rsidRPr="004466C0" w:rsidRDefault="00CE1BA6" w:rsidP="00357D1B">
            <w:pPr>
              <w:rPr>
                <w:lang w:val="en-US"/>
              </w:rPr>
            </w:pPr>
            <w:r w:rsidRPr="004466C0">
              <w:rPr>
                <w:lang w:val="en-US"/>
              </w:rPr>
              <w:t>Percentage</w:t>
            </w:r>
          </w:p>
        </w:tc>
        <w:tc>
          <w:tcPr>
            <w:tcW w:w="5220" w:type="dxa"/>
          </w:tcPr>
          <w:p w14:paraId="6862B4CD"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Gives the percentage of the prior value out of the relevant data</w:t>
            </w:r>
          </w:p>
        </w:tc>
        <w:tc>
          <w:tcPr>
            <w:tcW w:w="1530" w:type="dxa"/>
          </w:tcPr>
          <w:p w14:paraId="2DBF07C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Division</w:t>
            </w:r>
          </w:p>
        </w:tc>
      </w:tr>
      <w:tr w:rsidR="00CE1BA6" w:rsidRPr="004466C0" w14:paraId="137E8224"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70636235" w14:textId="77777777" w:rsidR="00CE1BA6" w:rsidRPr="004466C0" w:rsidRDefault="00CE1BA6" w:rsidP="00357D1B">
            <w:pPr>
              <w:rPr>
                <w:lang w:val="en-US"/>
              </w:rPr>
            </w:pPr>
            <w:r w:rsidRPr="004466C0">
              <w:rPr>
                <w:lang w:val="en-US"/>
              </w:rPr>
              <w:t>Averages, Comments and Replies</w:t>
            </w:r>
          </w:p>
        </w:tc>
        <w:tc>
          <w:tcPr>
            <w:tcW w:w="5220" w:type="dxa"/>
          </w:tcPr>
          <w:p w14:paraId="2FBB8A69"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An average of the number of posts associated with the submission</w:t>
            </w:r>
          </w:p>
        </w:tc>
        <w:tc>
          <w:tcPr>
            <w:tcW w:w="1530" w:type="dxa"/>
          </w:tcPr>
          <w:p w14:paraId="48B99B1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w:t>
            </w:r>
          </w:p>
        </w:tc>
      </w:tr>
      <w:tr w:rsidR="00CE1BA6" w:rsidRPr="004466C0" w14:paraId="737F776A"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775363EF" w14:textId="77777777" w:rsidR="00CE1BA6" w:rsidRPr="004466C0" w:rsidRDefault="00CE1BA6" w:rsidP="00357D1B">
            <w:pPr>
              <w:rPr>
                <w:lang w:val="en-US"/>
              </w:rPr>
            </w:pPr>
            <w:r w:rsidRPr="004466C0">
              <w:rPr>
                <w:lang w:val="en-US"/>
              </w:rPr>
              <w:t>Averages, Comments</w:t>
            </w:r>
          </w:p>
        </w:tc>
        <w:tc>
          <w:tcPr>
            <w:tcW w:w="5220" w:type="dxa"/>
          </w:tcPr>
          <w:p w14:paraId="552DC54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An average of the number of comments associated with the submission</w:t>
            </w:r>
          </w:p>
        </w:tc>
        <w:tc>
          <w:tcPr>
            <w:tcW w:w="1530" w:type="dxa"/>
          </w:tcPr>
          <w:p w14:paraId="57F52B0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w:t>
            </w:r>
          </w:p>
        </w:tc>
      </w:tr>
      <w:tr w:rsidR="00CE1BA6" w:rsidRPr="004466C0" w14:paraId="53BDC4FA"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7C15043B" w14:textId="77777777" w:rsidR="00CE1BA6" w:rsidRPr="004466C0" w:rsidRDefault="00CE1BA6" w:rsidP="00357D1B">
            <w:pPr>
              <w:rPr>
                <w:lang w:val="en-US"/>
              </w:rPr>
            </w:pPr>
            <w:r w:rsidRPr="004466C0">
              <w:rPr>
                <w:lang w:val="en-US"/>
              </w:rPr>
              <w:t>Averages, Replies</w:t>
            </w:r>
          </w:p>
        </w:tc>
        <w:tc>
          <w:tcPr>
            <w:tcW w:w="5220" w:type="dxa"/>
          </w:tcPr>
          <w:p w14:paraId="4D504CD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An average of the number of replies associated with the submission</w:t>
            </w:r>
          </w:p>
        </w:tc>
        <w:tc>
          <w:tcPr>
            <w:tcW w:w="1530" w:type="dxa"/>
          </w:tcPr>
          <w:p w14:paraId="1CA07BE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w:t>
            </w:r>
          </w:p>
        </w:tc>
      </w:tr>
      <w:tr w:rsidR="00CE1BA6" w:rsidRPr="004466C0" w14:paraId="1F80208B"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323A7AEB" w14:textId="77777777" w:rsidR="00CE1BA6" w:rsidRPr="004466C0" w:rsidRDefault="00CE1BA6" w:rsidP="00357D1B">
            <w:pPr>
              <w:rPr>
                <w:lang w:val="en-US"/>
              </w:rPr>
            </w:pPr>
            <w:r w:rsidRPr="004466C0">
              <w:rPr>
                <w:lang w:val="en-US"/>
              </w:rPr>
              <w:t>Averages, Submitter replies</w:t>
            </w:r>
          </w:p>
        </w:tc>
        <w:tc>
          <w:tcPr>
            <w:tcW w:w="5220" w:type="dxa"/>
          </w:tcPr>
          <w:p w14:paraId="088A69E2"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An average of the number of replies posted by the submitter associated with the submission</w:t>
            </w:r>
          </w:p>
        </w:tc>
        <w:tc>
          <w:tcPr>
            <w:tcW w:w="1530" w:type="dxa"/>
          </w:tcPr>
          <w:p w14:paraId="410CB4C7"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w:t>
            </w:r>
          </w:p>
        </w:tc>
      </w:tr>
      <w:tr w:rsidR="00CE1BA6" w:rsidRPr="004466C0" w14:paraId="4F376644"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116D3DB4"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Totals, All</w:t>
            </w:r>
          </w:p>
        </w:tc>
        <w:tc>
          <w:tcPr>
            <w:tcW w:w="5220" w:type="dxa"/>
          </w:tcPr>
          <w:p w14:paraId="26E4E7A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total number of submission groups</w:t>
            </w:r>
          </w:p>
        </w:tc>
        <w:tc>
          <w:tcPr>
            <w:tcW w:w="1530" w:type="dxa"/>
          </w:tcPr>
          <w:p w14:paraId="3696B8AC"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r>
      <w:tr w:rsidR="00CE1BA6" w:rsidRPr="004466C0" w14:paraId="5C7C2F88"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1B5B18FF"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Totals, With Comments/ Replies</w:t>
            </w:r>
          </w:p>
        </w:tc>
        <w:tc>
          <w:tcPr>
            <w:tcW w:w="5220" w:type="dxa"/>
          </w:tcPr>
          <w:p w14:paraId="10DA9D6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total number of submission groups that contains comments or replies</w:t>
            </w:r>
          </w:p>
        </w:tc>
        <w:tc>
          <w:tcPr>
            <w:tcW w:w="1530" w:type="dxa"/>
          </w:tcPr>
          <w:p w14:paraId="2DD4EC5B"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r>
      <w:tr w:rsidR="00CE1BA6" w:rsidRPr="004466C0" w14:paraId="7FDA2358"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23385165"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Totals, With Interaction</w:t>
            </w:r>
          </w:p>
        </w:tc>
        <w:tc>
          <w:tcPr>
            <w:tcW w:w="5220" w:type="dxa"/>
          </w:tcPr>
          <w:p w14:paraId="42975321"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total number of submission groups that contains comments or replies posted by the submitter</w:t>
            </w:r>
          </w:p>
        </w:tc>
        <w:tc>
          <w:tcPr>
            <w:tcW w:w="1530" w:type="dxa"/>
          </w:tcPr>
          <w:p w14:paraId="425CDEB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r>
      <w:tr w:rsidR="00CE1BA6" w:rsidRPr="004466C0" w14:paraId="130FB21C"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6E8ADEA0"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Sentiment, Average</w:t>
            </w:r>
          </w:p>
        </w:tc>
        <w:tc>
          <w:tcPr>
            <w:tcW w:w="5220" w:type="dxa"/>
          </w:tcPr>
          <w:p w14:paraId="608BA379"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 xml:space="preserve">The average sentiment value </w:t>
            </w:r>
          </w:p>
        </w:tc>
        <w:tc>
          <w:tcPr>
            <w:tcW w:w="1530" w:type="dxa"/>
          </w:tcPr>
          <w:p w14:paraId="680B42D4"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w:t>
            </w:r>
          </w:p>
        </w:tc>
      </w:tr>
      <w:tr w:rsidR="00CE1BA6" w:rsidRPr="004466C0" w14:paraId="412BB9D8"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5C308FA5"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Sentiment, positive</w:t>
            </w:r>
          </w:p>
        </w:tc>
        <w:tc>
          <w:tcPr>
            <w:tcW w:w="5220" w:type="dxa"/>
          </w:tcPr>
          <w:p w14:paraId="4E03A4FA"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total number of submission groups that have a positive sentiment value (defined as greater than 0.05)</w:t>
            </w:r>
          </w:p>
        </w:tc>
        <w:tc>
          <w:tcPr>
            <w:tcW w:w="1530" w:type="dxa"/>
          </w:tcPr>
          <w:p w14:paraId="7CDCE43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r>
      <w:tr w:rsidR="00CE1BA6" w:rsidRPr="004466C0" w14:paraId="6C7F2BD2"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45855F39"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Sentiment, negative</w:t>
            </w:r>
          </w:p>
        </w:tc>
        <w:tc>
          <w:tcPr>
            <w:tcW w:w="5220" w:type="dxa"/>
          </w:tcPr>
          <w:p w14:paraId="28A2D9B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 xml:space="preserve">The total number of submission groups that have a negative sentiment value (defined as less than </w:t>
            </w:r>
          </w:p>
          <w:p w14:paraId="0A85EF7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-0.05)</w:t>
            </w:r>
          </w:p>
        </w:tc>
        <w:tc>
          <w:tcPr>
            <w:tcW w:w="1530" w:type="dxa"/>
          </w:tcPr>
          <w:p w14:paraId="4F403006"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r>
      <w:tr w:rsidR="00CE1BA6" w:rsidRPr="004466C0" w14:paraId="486672DF"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65C108BA"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Sentiment, neutral</w:t>
            </w:r>
          </w:p>
        </w:tc>
        <w:tc>
          <w:tcPr>
            <w:tcW w:w="5220" w:type="dxa"/>
          </w:tcPr>
          <w:p w14:paraId="3978C7EC"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total number of submission groups that have a neutral sentiment value (defined as between</w:t>
            </w:r>
          </w:p>
          <w:p w14:paraId="699A8857"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-0.05 and 0.05)</w:t>
            </w:r>
          </w:p>
        </w:tc>
        <w:tc>
          <w:tcPr>
            <w:tcW w:w="1530" w:type="dxa"/>
          </w:tcPr>
          <w:p w14:paraId="686D691D"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r>
      <w:tr w:rsidR="00CE1BA6" w:rsidRPr="004466C0" w14:paraId="059E0480"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1D51C016"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Toxicity, Average</w:t>
            </w:r>
          </w:p>
        </w:tc>
        <w:tc>
          <w:tcPr>
            <w:tcW w:w="5220" w:type="dxa"/>
          </w:tcPr>
          <w:p w14:paraId="6442D51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average toxicity value</w:t>
            </w:r>
          </w:p>
        </w:tc>
        <w:tc>
          <w:tcPr>
            <w:tcW w:w="1530" w:type="dxa"/>
          </w:tcPr>
          <w:p w14:paraId="72F6EAE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AVERAGE</w:t>
            </w:r>
          </w:p>
        </w:tc>
      </w:tr>
      <w:tr w:rsidR="00CE1BA6" w:rsidRPr="004466C0" w14:paraId="3DAE279A"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1A1F438C"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Toxicity, Total toxic</w:t>
            </w:r>
          </w:p>
        </w:tc>
        <w:tc>
          <w:tcPr>
            <w:tcW w:w="5220" w:type="dxa"/>
          </w:tcPr>
          <w:p w14:paraId="3C6F094F"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total number of submission groups are designated as toxic by their toxicity value (defined as greater than 0.3)</w:t>
            </w:r>
          </w:p>
        </w:tc>
        <w:tc>
          <w:tcPr>
            <w:tcW w:w="1530" w:type="dxa"/>
          </w:tcPr>
          <w:p w14:paraId="0AC4DF10"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r>
      <w:tr w:rsidR="00CE1BA6" w:rsidRPr="004466C0" w14:paraId="0CEFF463"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5D322106"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Judgement, ESH</w:t>
            </w:r>
          </w:p>
        </w:tc>
        <w:tc>
          <w:tcPr>
            <w:tcW w:w="5220" w:type="dxa"/>
          </w:tcPr>
          <w:p w14:paraId="6729DA77"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total number of submission groups that have a judgement of ESH (Only applicable to submissions posted to r/AmITheAsshole)</w:t>
            </w:r>
          </w:p>
          <w:p w14:paraId="4BAEE7AA"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p>
        </w:tc>
        <w:tc>
          <w:tcPr>
            <w:tcW w:w="1530" w:type="dxa"/>
          </w:tcPr>
          <w:p w14:paraId="0FFA35D5"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lastRenderedPageBreak/>
              <w:t>COUNTIF</w:t>
            </w:r>
          </w:p>
        </w:tc>
      </w:tr>
      <w:tr w:rsidR="00CE1BA6" w:rsidRPr="004466C0" w14:paraId="2D670D02"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6C7F42CB"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Judgement, YTA</w:t>
            </w:r>
          </w:p>
        </w:tc>
        <w:tc>
          <w:tcPr>
            <w:tcW w:w="5220" w:type="dxa"/>
          </w:tcPr>
          <w:p w14:paraId="693254DD"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total number of submission groups that have a judgement of YTA (Only applicable to submissions posted to r/AmITheAsshole)</w:t>
            </w:r>
          </w:p>
          <w:p w14:paraId="4AEE8A83"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p>
        </w:tc>
        <w:tc>
          <w:tcPr>
            <w:tcW w:w="1530" w:type="dxa"/>
          </w:tcPr>
          <w:p w14:paraId="3C449078"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r>
      <w:tr w:rsidR="00CE1BA6" w:rsidRPr="004466C0" w14:paraId="138FED45" w14:textId="77777777" w:rsidTr="00CE1BA6">
        <w:trPr>
          <w:trHeight w:val="852"/>
        </w:trPr>
        <w:tc>
          <w:tcPr>
            <w:cnfStyle w:val="001000000000" w:firstRow="0" w:lastRow="0" w:firstColumn="1" w:lastColumn="0" w:oddVBand="0" w:evenVBand="0" w:oddHBand="0" w:evenHBand="0" w:firstRowFirstColumn="0" w:firstRowLastColumn="0" w:lastRowFirstColumn="0" w:lastRowLastColumn="0"/>
            <w:tcW w:w="2425" w:type="dxa"/>
          </w:tcPr>
          <w:p w14:paraId="656ACF28"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Judgement, NTA</w:t>
            </w:r>
          </w:p>
        </w:tc>
        <w:tc>
          <w:tcPr>
            <w:tcW w:w="5220" w:type="dxa"/>
          </w:tcPr>
          <w:p w14:paraId="4D9A0BAB"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The total number of submission groups that have a judgement of NTA (Only applicable to submissions posted to r/AmITheAsshole)</w:t>
            </w:r>
          </w:p>
          <w:p w14:paraId="29BE8CAB"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p>
        </w:tc>
        <w:tc>
          <w:tcPr>
            <w:tcW w:w="1530" w:type="dxa"/>
          </w:tcPr>
          <w:p w14:paraId="0E274508" w14:textId="77777777" w:rsidR="00CE1BA6" w:rsidRPr="004466C0" w:rsidRDefault="00CE1BA6" w:rsidP="00357D1B">
            <w:pPr>
              <w:cnfStyle w:val="000000000000" w:firstRow="0" w:lastRow="0" w:firstColumn="0" w:lastColumn="0" w:oddVBand="0" w:evenVBand="0" w:oddHBand="0" w:evenHBand="0" w:firstRowFirstColumn="0" w:firstRowLastColumn="0" w:lastRowFirstColumn="0" w:lastRowLastColumn="0"/>
              <w:rPr>
                <w:lang w:val="en-US"/>
              </w:rPr>
            </w:pPr>
            <w:r w:rsidRPr="004466C0">
              <w:rPr>
                <w:lang w:val="en-US"/>
              </w:rPr>
              <w:t>COUNTIF</w:t>
            </w:r>
          </w:p>
        </w:tc>
      </w:tr>
    </w:tbl>
    <w:p w14:paraId="71C95523" w14:textId="77777777" w:rsidR="00CE1BA6" w:rsidRPr="004466C0" w:rsidRDefault="00CE1BA6" w:rsidP="00CE1BA6">
      <w:pPr>
        <w:rPr>
          <w:lang w:val="en-US"/>
        </w:rPr>
      </w:pPr>
    </w:p>
    <w:p w14:paraId="53D420E4" w14:textId="77777777" w:rsidR="00CE1BA6" w:rsidRPr="004466C0" w:rsidRDefault="00CE1BA6" w:rsidP="00CE1BA6">
      <w:pPr>
        <w:rPr>
          <w:lang w:val="en-US"/>
        </w:rPr>
      </w:pPr>
      <w:r w:rsidRPr="004466C0">
        <w:rPr>
          <w:i/>
          <w:iCs/>
          <w:lang w:val="en-US"/>
        </w:rPr>
        <w:t>Table 4:</w:t>
      </w:r>
      <w:r w:rsidRPr="004466C0">
        <w:rPr>
          <w:lang w:val="en-US"/>
        </w:rPr>
        <w:t xml:space="preserve"> Formulas of summary analyses of averages </w:t>
      </w:r>
    </w:p>
    <w:tbl>
      <w:tblPr>
        <w:tblStyle w:val="Style1"/>
        <w:tblW w:w="9180" w:type="dxa"/>
        <w:tblLook w:val="04A0" w:firstRow="1" w:lastRow="0" w:firstColumn="1" w:lastColumn="0" w:noHBand="0" w:noVBand="1"/>
      </w:tblPr>
      <w:tblGrid>
        <w:gridCol w:w="1676"/>
        <w:gridCol w:w="2073"/>
        <w:gridCol w:w="1960"/>
        <w:gridCol w:w="1960"/>
        <w:gridCol w:w="1960"/>
      </w:tblGrid>
      <w:tr w:rsidR="00CE1BA6" w:rsidRPr="004466C0" w14:paraId="4E9DD834" w14:textId="77777777" w:rsidTr="00CE1B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BFEAA5D" w14:textId="77777777" w:rsidR="00CE1BA6" w:rsidRPr="004466C0" w:rsidRDefault="00CE1BA6" w:rsidP="00357D1B">
            <w:pPr>
              <w:outlineLvl w:val="0"/>
              <w:rPr>
                <w:rFonts w:ascii="Calibri" w:eastAsia="Times New Roman" w:hAnsi="Calibri" w:cs="Calibri"/>
                <w:color w:val="000000"/>
                <w:lang w:val="en-US"/>
              </w:rPr>
            </w:pPr>
          </w:p>
        </w:tc>
        <w:tc>
          <w:tcPr>
            <w:tcW w:w="2340" w:type="dxa"/>
            <w:noWrap/>
            <w:hideMark/>
          </w:tcPr>
          <w:p w14:paraId="43DA7BF7"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Comments and replies</w:t>
            </w:r>
          </w:p>
        </w:tc>
        <w:tc>
          <w:tcPr>
            <w:tcW w:w="1763" w:type="dxa"/>
            <w:noWrap/>
            <w:hideMark/>
          </w:tcPr>
          <w:p w14:paraId="2FD285D4"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Comments</w:t>
            </w:r>
          </w:p>
        </w:tc>
        <w:tc>
          <w:tcPr>
            <w:tcW w:w="1316" w:type="dxa"/>
            <w:noWrap/>
            <w:hideMark/>
          </w:tcPr>
          <w:p w14:paraId="3A64DA5A"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Replies</w:t>
            </w:r>
          </w:p>
        </w:tc>
        <w:tc>
          <w:tcPr>
            <w:tcW w:w="1876" w:type="dxa"/>
            <w:noWrap/>
            <w:hideMark/>
          </w:tcPr>
          <w:p w14:paraId="4A197B59"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Submitter Replies</w:t>
            </w:r>
          </w:p>
        </w:tc>
      </w:tr>
      <w:tr w:rsidR="00CE1BA6" w:rsidRPr="004466C0" w14:paraId="582A2F11"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87C18B0" w14:textId="77777777" w:rsidR="00CE1BA6" w:rsidRPr="004466C0" w:rsidRDefault="00CE1BA6" w:rsidP="00357D1B">
            <w:pPr>
              <w:outlineLvl w:val="0"/>
              <w:rPr>
                <w:rFonts w:ascii="Calibri" w:eastAsia="Times New Roman" w:hAnsi="Calibri" w:cs="Calibri"/>
                <w:color w:val="000000"/>
                <w:lang w:val="en-US"/>
              </w:rPr>
            </w:pPr>
            <w:r w:rsidRPr="004466C0">
              <w:rPr>
                <w:rFonts w:ascii="Calibri" w:eastAsia="Times New Roman" w:hAnsi="Calibri" w:cs="Calibri"/>
                <w:color w:val="000000"/>
                <w:lang w:val="en-US"/>
              </w:rPr>
              <w:t>All</w:t>
            </w:r>
          </w:p>
        </w:tc>
        <w:tc>
          <w:tcPr>
            <w:tcW w:w="2340" w:type="dxa"/>
            <w:noWrap/>
          </w:tcPr>
          <w:p w14:paraId="6BCBCA9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=AVERAGE(AH:AH)</w:t>
            </w:r>
          </w:p>
        </w:tc>
        <w:tc>
          <w:tcPr>
            <w:tcW w:w="1763" w:type="dxa"/>
            <w:noWrap/>
          </w:tcPr>
          <w:p w14:paraId="0427D49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=AVERAGE(AI:AI)</w:t>
            </w:r>
          </w:p>
        </w:tc>
        <w:tc>
          <w:tcPr>
            <w:tcW w:w="1316" w:type="dxa"/>
            <w:noWrap/>
          </w:tcPr>
          <w:p w14:paraId="0713F862"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=AVERAGE(AJ:AJ)</w:t>
            </w:r>
          </w:p>
        </w:tc>
        <w:tc>
          <w:tcPr>
            <w:tcW w:w="1876" w:type="dxa"/>
            <w:noWrap/>
          </w:tcPr>
          <w:p w14:paraId="242C725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=AVERAGE(AK:AK)</w:t>
            </w:r>
          </w:p>
        </w:tc>
      </w:tr>
      <w:tr w:rsidR="00CE1BA6" w:rsidRPr="004466C0" w14:paraId="7B676A0A"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55C8E5E" w14:textId="77777777" w:rsidR="00CE1BA6" w:rsidRPr="004466C0" w:rsidRDefault="00CE1BA6" w:rsidP="00357D1B">
            <w:pPr>
              <w:outlineLvl w:val="0"/>
              <w:rPr>
                <w:rFonts w:ascii="Calibri" w:eastAsia="Times New Roman" w:hAnsi="Calibri" w:cs="Calibri"/>
                <w:color w:val="000000"/>
                <w:lang w:val="en-US"/>
              </w:rPr>
            </w:pPr>
            <w:r w:rsidRPr="004466C0">
              <w:rPr>
                <w:rFonts w:ascii="Calibri" w:eastAsia="Times New Roman" w:hAnsi="Calibri" w:cs="Calibri"/>
                <w:color w:val="000000"/>
                <w:lang w:val="en-US"/>
              </w:rPr>
              <w:t>With Comments</w:t>
            </w:r>
          </w:p>
        </w:tc>
        <w:tc>
          <w:tcPr>
            <w:tcW w:w="2340" w:type="dxa"/>
            <w:noWrap/>
            <w:hideMark/>
          </w:tcPr>
          <w:p w14:paraId="2ACE9B4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=AVERAGEIF(AH:AH, "&gt;0")</w:t>
            </w:r>
          </w:p>
        </w:tc>
        <w:tc>
          <w:tcPr>
            <w:tcW w:w="1763" w:type="dxa"/>
            <w:noWrap/>
            <w:hideMark/>
          </w:tcPr>
          <w:p w14:paraId="532767DA"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=AVERAGEIF(AI:AI, "&gt;0")</w:t>
            </w:r>
          </w:p>
        </w:tc>
        <w:tc>
          <w:tcPr>
            <w:tcW w:w="1316" w:type="dxa"/>
            <w:noWrap/>
            <w:hideMark/>
          </w:tcPr>
          <w:p w14:paraId="29C80278"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=AVERAGEIF(AJ:AJ, "&gt;0")</w:t>
            </w:r>
          </w:p>
        </w:tc>
        <w:tc>
          <w:tcPr>
            <w:tcW w:w="1876" w:type="dxa"/>
            <w:noWrap/>
            <w:hideMark/>
          </w:tcPr>
          <w:p w14:paraId="79137B2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=AVERAGEIF(AK:AK, "&gt;0")</w:t>
            </w:r>
          </w:p>
        </w:tc>
      </w:tr>
      <w:tr w:rsidR="00CE1BA6" w:rsidRPr="004466C0" w14:paraId="29BD3EA1"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95C05BB" w14:textId="77777777" w:rsidR="00CE1BA6" w:rsidRPr="004466C0" w:rsidRDefault="00CE1BA6" w:rsidP="00357D1B">
            <w:pPr>
              <w:outlineLvl w:val="0"/>
              <w:rPr>
                <w:rFonts w:ascii="Calibri" w:eastAsia="Times New Roman" w:hAnsi="Calibri" w:cs="Calibri"/>
                <w:color w:val="000000"/>
                <w:lang w:val="en-US"/>
              </w:rPr>
            </w:pPr>
            <w:r w:rsidRPr="004466C0">
              <w:rPr>
                <w:rFonts w:ascii="Calibri" w:eastAsia="Times New Roman" w:hAnsi="Calibri" w:cs="Calibri"/>
                <w:color w:val="000000"/>
                <w:lang w:val="en-US"/>
              </w:rPr>
              <w:t>M</w:t>
            </w:r>
          </w:p>
        </w:tc>
        <w:tc>
          <w:tcPr>
            <w:tcW w:w="2340" w:type="dxa"/>
            <w:noWrap/>
            <w:hideMark/>
          </w:tcPr>
          <w:p w14:paraId="6A54B9C3"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=AVERAGEIF(F:F,"M", AH:AH)</w:t>
            </w:r>
          </w:p>
        </w:tc>
        <w:tc>
          <w:tcPr>
            <w:tcW w:w="1763" w:type="dxa"/>
            <w:noWrap/>
            <w:hideMark/>
          </w:tcPr>
          <w:p w14:paraId="4F675E1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=AVERAGEIF(F:F,"M", AI:AI)</w:t>
            </w:r>
          </w:p>
        </w:tc>
        <w:tc>
          <w:tcPr>
            <w:tcW w:w="1316" w:type="dxa"/>
            <w:noWrap/>
            <w:hideMark/>
          </w:tcPr>
          <w:p w14:paraId="4B912937"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=AVERAGEIF(F:F,"M", AJ:AJ)</w:t>
            </w:r>
          </w:p>
        </w:tc>
        <w:tc>
          <w:tcPr>
            <w:tcW w:w="1876" w:type="dxa"/>
            <w:noWrap/>
            <w:hideMark/>
          </w:tcPr>
          <w:p w14:paraId="1AE6F7C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=AVERAGEIF(F:F,"M", AK:AK)</w:t>
            </w:r>
          </w:p>
        </w:tc>
      </w:tr>
      <w:tr w:rsidR="00CE1BA6" w:rsidRPr="004466C0" w14:paraId="3CD056A8"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C186115" w14:textId="77777777" w:rsidR="00CE1BA6" w:rsidRPr="004466C0" w:rsidRDefault="00CE1BA6" w:rsidP="00357D1B">
            <w:pPr>
              <w:outlineLvl w:val="0"/>
              <w:rPr>
                <w:rFonts w:ascii="Calibri" w:eastAsia="Times New Roman" w:hAnsi="Calibri" w:cs="Calibri"/>
                <w:color w:val="000000"/>
                <w:lang w:val="en-US"/>
              </w:rPr>
            </w:pPr>
            <w:r w:rsidRPr="004466C0">
              <w:rPr>
                <w:rFonts w:ascii="Calibri" w:eastAsia="Times New Roman" w:hAnsi="Calibri" w:cs="Calibri"/>
                <w:color w:val="000000"/>
                <w:lang w:val="en-US"/>
              </w:rPr>
              <w:t>M with Comments</w:t>
            </w:r>
          </w:p>
        </w:tc>
        <w:tc>
          <w:tcPr>
            <w:tcW w:w="2340" w:type="dxa"/>
            <w:noWrap/>
            <w:hideMark/>
          </w:tcPr>
          <w:p w14:paraId="2E513E1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=AVERAGEIFS(AH:AH, AH:AH,"&gt;0", F:F, "M")</w:t>
            </w:r>
          </w:p>
        </w:tc>
        <w:tc>
          <w:tcPr>
            <w:tcW w:w="1763" w:type="dxa"/>
            <w:noWrap/>
            <w:hideMark/>
          </w:tcPr>
          <w:p w14:paraId="7DC8D66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=AVERAGEIFS(AI:AI, AI:AI,"&gt;0", F:F, "M")</w:t>
            </w:r>
          </w:p>
        </w:tc>
        <w:tc>
          <w:tcPr>
            <w:tcW w:w="1316" w:type="dxa"/>
            <w:noWrap/>
            <w:hideMark/>
          </w:tcPr>
          <w:p w14:paraId="1CD6B8B1"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=AVERAGEIFS(AJ:AJ, AJ:AJ,"&gt;0", F:F, "M")</w:t>
            </w:r>
          </w:p>
        </w:tc>
        <w:tc>
          <w:tcPr>
            <w:tcW w:w="1876" w:type="dxa"/>
            <w:noWrap/>
            <w:hideMark/>
          </w:tcPr>
          <w:p w14:paraId="74780E7A"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=AVERAGEIFS(AK:AK, AK:AK,"&gt;0", F:F, "M")</w:t>
            </w:r>
          </w:p>
        </w:tc>
      </w:tr>
      <w:tr w:rsidR="00CE1BA6" w:rsidRPr="004466C0" w14:paraId="5114531D"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F9939EF" w14:textId="77777777" w:rsidR="00CE1BA6" w:rsidRPr="004466C0" w:rsidRDefault="00CE1BA6" w:rsidP="00357D1B">
            <w:pPr>
              <w:outlineLvl w:val="0"/>
              <w:rPr>
                <w:rFonts w:ascii="Calibri" w:eastAsia="Times New Roman" w:hAnsi="Calibri" w:cs="Calibri"/>
                <w:color w:val="000000"/>
                <w:lang w:val="en-US"/>
              </w:rPr>
            </w:pPr>
            <w:r w:rsidRPr="004466C0">
              <w:rPr>
                <w:rFonts w:ascii="Calibri" w:eastAsia="Times New Roman" w:hAnsi="Calibri" w:cs="Calibri"/>
                <w:color w:val="000000"/>
                <w:lang w:val="en-US"/>
              </w:rPr>
              <w:t>F</w:t>
            </w:r>
          </w:p>
        </w:tc>
        <w:tc>
          <w:tcPr>
            <w:tcW w:w="2340" w:type="dxa"/>
            <w:noWrap/>
            <w:hideMark/>
          </w:tcPr>
          <w:p w14:paraId="5450439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=AVERAGEIF(F:F,"F", AH:AH)</w:t>
            </w:r>
          </w:p>
        </w:tc>
        <w:tc>
          <w:tcPr>
            <w:tcW w:w="1763" w:type="dxa"/>
            <w:noWrap/>
            <w:hideMark/>
          </w:tcPr>
          <w:p w14:paraId="263CDEE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=AVERAGEIF(F:F,"F", AI:AI)</w:t>
            </w:r>
          </w:p>
        </w:tc>
        <w:tc>
          <w:tcPr>
            <w:tcW w:w="1316" w:type="dxa"/>
            <w:noWrap/>
            <w:hideMark/>
          </w:tcPr>
          <w:p w14:paraId="08410E5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=AVERAGEIF(F:F,"F", AJ:AJ)</w:t>
            </w:r>
          </w:p>
        </w:tc>
        <w:tc>
          <w:tcPr>
            <w:tcW w:w="1876" w:type="dxa"/>
            <w:noWrap/>
            <w:hideMark/>
          </w:tcPr>
          <w:p w14:paraId="42D06DE2"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=AVERAGEIF(F:F,"F", AK:AK)</w:t>
            </w:r>
          </w:p>
        </w:tc>
      </w:tr>
      <w:tr w:rsidR="00CE1BA6" w:rsidRPr="004466C0" w14:paraId="23218456"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3C55B7A" w14:textId="77777777" w:rsidR="00CE1BA6" w:rsidRPr="004466C0" w:rsidRDefault="00CE1BA6" w:rsidP="00357D1B">
            <w:pPr>
              <w:outlineLvl w:val="0"/>
              <w:rPr>
                <w:rFonts w:ascii="Calibri" w:eastAsia="Times New Roman" w:hAnsi="Calibri" w:cs="Calibri"/>
                <w:color w:val="000000"/>
                <w:lang w:val="en-US"/>
              </w:rPr>
            </w:pPr>
            <w:r w:rsidRPr="004466C0">
              <w:rPr>
                <w:rFonts w:ascii="Calibri" w:eastAsia="Times New Roman" w:hAnsi="Calibri" w:cs="Calibri"/>
                <w:color w:val="000000"/>
                <w:lang w:val="en-US"/>
              </w:rPr>
              <w:t>F with Comments</w:t>
            </w:r>
          </w:p>
        </w:tc>
        <w:tc>
          <w:tcPr>
            <w:tcW w:w="2340" w:type="dxa"/>
            <w:noWrap/>
            <w:hideMark/>
          </w:tcPr>
          <w:p w14:paraId="155305E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=AVERAGEIFS(AH:AH, AH:AH,"&gt;0", F:F, "F")</w:t>
            </w:r>
          </w:p>
        </w:tc>
        <w:tc>
          <w:tcPr>
            <w:tcW w:w="1763" w:type="dxa"/>
            <w:noWrap/>
            <w:hideMark/>
          </w:tcPr>
          <w:p w14:paraId="2D172E3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=AVERAGEIFS(AI:AI, AI:AI,"&gt;0",F:F, "F")</w:t>
            </w:r>
          </w:p>
        </w:tc>
        <w:tc>
          <w:tcPr>
            <w:tcW w:w="1316" w:type="dxa"/>
            <w:noWrap/>
            <w:hideMark/>
          </w:tcPr>
          <w:p w14:paraId="6D53C02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=AVERAGEIFS(AJ:AJ, AJ:AJ,"&gt;0", F:F, "F")</w:t>
            </w:r>
          </w:p>
        </w:tc>
        <w:tc>
          <w:tcPr>
            <w:tcW w:w="1876" w:type="dxa"/>
            <w:noWrap/>
            <w:hideMark/>
          </w:tcPr>
          <w:p w14:paraId="40FF7468"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=AVERAGEIFS(AK:AK, AK:AK,"&gt;0",F:F, "F")</w:t>
            </w:r>
          </w:p>
        </w:tc>
      </w:tr>
      <w:tr w:rsidR="00CE1BA6" w:rsidRPr="004466C0" w14:paraId="331D8344"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57DEA6D1" w14:textId="77777777" w:rsidR="00CE1BA6" w:rsidRPr="004466C0" w:rsidRDefault="00CE1BA6" w:rsidP="00357D1B">
            <w:pPr>
              <w:outlineLvl w:val="0"/>
              <w:rPr>
                <w:rFonts w:ascii="Calibri" w:eastAsia="Times New Roman" w:hAnsi="Calibri" w:cs="Calibri"/>
                <w:color w:val="000000"/>
                <w:lang w:val="en-US"/>
              </w:rPr>
            </w:pPr>
            <w:r w:rsidRPr="004466C0">
              <w:rPr>
                <w:rFonts w:ascii="Calibri" w:eastAsia="Times New Roman" w:hAnsi="Calibri" w:cs="Calibri"/>
                <w:color w:val="000000"/>
                <w:lang w:val="en-US"/>
              </w:rPr>
              <w:t>NB</w:t>
            </w:r>
          </w:p>
        </w:tc>
        <w:tc>
          <w:tcPr>
            <w:tcW w:w="2340" w:type="dxa"/>
            <w:noWrap/>
            <w:hideMark/>
          </w:tcPr>
          <w:p w14:paraId="13B2760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=AVERAGEIF(F:F,"NB", AH:AH)</w:t>
            </w:r>
          </w:p>
        </w:tc>
        <w:tc>
          <w:tcPr>
            <w:tcW w:w="1763" w:type="dxa"/>
            <w:noWrap/>
            <w:hideMark/>
          </w:tcPr>
          <w:p w14:paraId="40666C57"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=AVERAGEIF(F:F,"NB", AI:AI)</w:t>
            </w:r>
          </w:p>
        </w:tc>
        <w:tc>
          <w:tcPr>
            <w:tcW w:w="1316" w:type="dxa"/>
            <w:noWrap/>
            <w:hideMark/>
          </w:tcPr>
          <w:p w14:paraId="34572D3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=AVERAGEIF(F:F,"NB", AJ:AJ)</w:t>
            </w:r>
          </w:p>
        </w:tc>
        <w:tc>
          <w:tcPr>
            <w:tcW w:w="1876" w:type="dxa"/>
            <w:noWrap/>
            <w:hideMark/>
          </w:tcPr>
          <w:p w14:paraId="0F6F124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=AVERAGEIF(F:F,"NB", AK:AK)</w:t>
            </w:r>
          </w:p>
        </w:tc>
      </w:tr>
      <w:tr w:rsidR="00CE1BA6" w:rsidRPr="004466C0" w14:paraId="1AC4E5EC" w14:textId="77777777" w:rsidTr="00CE1BA6">
        <w:trPr>
          <w:trHeight w:val="300"/>
        </w:trPr>
        <w:tc>
          <w:tcPr>
            <w:cnfStyle w:val="001000000000" w:firstRow="0" w:lastRow="0" w:firstColumn="1" w:lastColumn="0" w:oddVBand="0" w:evenVBand="0" w:oddHBand="0" w:evenHBand="0" w:firstRowFirstColumn="0" w:firstRowLastColumn="0" w:lastRowFirstColumn="0" w:lastRowLastColumn="0"/>
            <w:tcW w:w="1885" w:type="dxa"/>
            <w:noWrap/>
            <w:hideMark/>
          </w:tcPr>
          <w:p w14:paraId="0E418E24" w14:textId="77777777" w:rsidR="00CE1BA6" w:rsidRPr="004466C0" w:rsidRDefault="00CE1BA6" w:rsidP="00357D1B">
            <w:pPr>
              <w:outlineLvl w:val="0"/>
              <w:rPr>
                <w:rFonts w:ascii="Calibri" w:eastAsia="Times New Roman" w:hAnsi="Calibri" w:cs="Calibri"/>
                <w:color w:val="000000"/>
                <w:lang w:val="en-US"/>
              </w:rPr>
            </w:pPr>
            <w:r w:rsidRPr="004466C0">
              <w:rPr>
                <w:rFonts w:ascii="Calibri" w:eastAsia="Times New Roman" w:hAnsi="Calibri" w:cs="Calibri"/>
                <w:color w:val="000000"/>
                <w:lang w:val="en-US"/>
              </w:rPr>
              <w:t>NB with comments</w:t>
            </w:r>
          </w:p>
        </w:tc>
        <w:tc>
          <w:tcPr>
            <w:tcW w:w="2340" w:type="dxa"/>
            <w:noWrap/>
            <w:hideMark/>
          </w:tcPr>
          <w:p w14:paraId="03F6A4A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=AVERAGEIFS(AH:AH, AH:AH,"&gt;0", F:F, "NB")</w:t>
            </w:r>
          </w:p>
        </w:tc>
        <w:tc>
          <w:tcPr>
            <w:tcW w:w="1763" w:type="dxa"/>
            <w:noWrap/>
            <w:hideMark/>
          </w:tcPr>
          <w:p w14:paraId="2817E05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=AVERAGEIFS(AI:AI, AI:AI,"&gt;0", F:F, "NB")</w:t>
            </w:r>
          </w:p>
        </w:tc>
        <w:tc>
          <w:tcPr>
            <w:tcW w:w="1316" w:type="dxa"/>
            <w:noWrap/>
            <w:hideMark/>
          </w:tcPr>
          <w:p w14:paraId="3705D6C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=AVERAGEIFS(AJ:AJ, AJ:AJ,"&gt;0", F:F, "NB")</w:t>
            </w:r>
          </w:p>
        </w:tc>
        <w:tc>
          <w:tcPr>
            <w:tcW w:w="1876" w:type="dxa"/>
            <w:noWrap/>
            <w:hideMark/>
          </w:tcPr>
          <w:p w14:paraId="760E399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sidRPr="004466C0">
              <w:rPr>
                <w:rFonts w:ascii="Calibri" w:hAnsi="Calibri" w:cs="Calibri"/>
                <w:color w:val="000000"/>
                <w:lang w:val="en-US"/>
              </w:rPr>
              <w:t>=AVERAGEIFS(AK:AK, AK:AK,"&gt;0", F:F, "NB")</w:t>
            </w:r>
          </w:p>
        </w:tc>
      </w:tr>
    </w:tbl>
    <w:p w14:paraId="0EB556E5" w14:textId="77777777" w:rsidR="00CE1BA6" w:rsidRPr="004466C0" w:rsidRDefault="00CE1BA6" w:rsidP="00CE1BA6">
      <w:pPr>
        <w:rPr>
          <w:lang w:val="en-US"/>
        </w:rPr>
      </w:pPr>
    </w:p>
    <w:p w14:paraId="0C3B9119" w14:textId="332BB567" w:rsidR="00CE1BA6" w:rsidRPr="004466C0" w:rsidRDefault="00CE1BA6" w:rsidP="00CE1BA6">
      <w:pPr>
        <w:rPr>
          <w:lang w:val="en-US"/>
        </w:rPr>
      </w:pPr>
      <w:r w:rsidRPr="004466C0">
        <w:rPr>
          <w:i/>
          <w:iCs/>
          <w:lang w:val="en-US"/>
        </w:rPr>
        <w:t>Table 5:</w:t>
      </w:r>
      <w:r w:rsidRPr="004466C0">
        <w:rPr>
          <w:lang w:val="en-US"/>
        </w:rPr>
        <w:t xml:space="preserve"> Formulas of summary analyses of totals </w:t>
      </w:r>
    </w:p>
    <w:tbl>
      <w:tblPr>
        <w:tblStyle w:val="Style1"/>
        <w:tblW w:w="0" w:type="auto"/>
        <w:tblLook w:val="04A0" w:firstRow="1" w:lastRow="0" w:firstColumn="1" w:lastColumn="0" w:noHBand="0" w:noVBand="1"/>
      </w:tblPr>
      <w:tblGrid>
        <w:gridCol w:w="1379"/>
        <w:gridCol w:w="1620"/>
        <w:gridCol w:w="2142"/>
        <w:gridCol w:w="2142"/>
        <w:gridCol w:w="2142"/>
      </w:tblGrid>
      <w:tr w:rsidR="00CE1BA6" w:rsidRPr="004466C0" w14:paraId="70D4B896" w14:textId="77777777" w:rsidTr="00CE1BA6">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379" w:type="dxa"/>
            <w:noWrap/>
            <w:hideMark/>
          </w:tcPr>
          <w:p w14:paraId="643A2E9E" w14:textId="77777777" w:rsidR="00CE1BA6" w:rsidRPr="004466C0" w:rsidRDefault="00CE1BA6" w:rsidP="00357D1B">
            <w:pPr>
              <w:outlineLvl w:val="0"/>
              <w:rPr>
                <w:rFonts w:ascii="Calibri" w:eastAsia="Times New Roman" w:hAnsi="Calibri" w:cs="Calibri"/>
                <w:lang w:val="en-US"/>
              </w:rPr>
            </w:pPr>
          </w:p>
        </w:tc>
        <w:tc>
          <w:tcPr>
            <w:tcW w:w="1555" w:type="dxa"/>
            <w:noWrap/>
            <w:hideMark/>
          </w:tcPr>
          <w:p w14:paraId="271B48A1"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All</w:t>
            </w:r>
          </w:p>
        </w:tc>
        <w:tc>
          <w:tcPr>
            <w:tcW w:w="2142" w:type="dxa"/>
            <w:noWrap/>
            <w:hideMark/>
          </w:tcPr>
          <w:p w14:paraId="5CBE0B2C"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M</w:t>
            </w:r>
          </w:p>
        </w:tc>
        <w:tc>
          <w:tcPr>
            <w:tcW w:w="2142" w:type="dxa"/>
            <w:noWrap/>
            <w:hideMark/>
          </w:tcPr>
          <w:p w14:paraId="01BF8A27"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F</w:t>
            </w:r>
          </w:p>
        </w:tc>
        <w:tc>
          <w:tcPr>
            <w:tcW w:w="2142" w:type="dxa"/>
            <w:noWrap/>
            <w:hideMark/>
          </w:tcPr>
          <w:p w14:paraId="2C23B49D"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NB</w:t>
            </w:r>
          </w:p>
        </w:tc>
      </w:tr>
      <w:tr w:rsidR="00CE1BA6" w:rsidRPr="004466C0" w14:paraId="58E83C6F"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379" w:type="dxa"/>
            <w:noWrap/>
            <w:hideMark/>
          </w:tcPr>
          <w:p w14:paraId="2BBA4343"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All</w:t>
            </w:r>
          </w:p>
        </w:tc>
        <w:tc>
          <w:tcPr>
            <w:tcW w:w="1555" w:type="dxa"/>
            <w:noWrap/>
            <w:hideMark/>
          </w:tcPr>
          <w:p w14:paraId="23B3230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=COUNTIF(F:F, "&lt;&gt;")-1</w:t>
            </w:r>
          </w:p>
        </w:tc>
        <w:tc>
          <w:tcPr>
            <w:tcW w:w="2142" w:type="dxa"/>
            <w:noWrap/>
            <w:hideMark/>
          </w:tcPr>
          <w:p w14:paraId="2A548F07"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=COUNTIF(F:F, "M")</w:t>
            </w:r>
          </w:p>
        </w:tc>
        <w:tc>
          <w:tcPr>
            <w:tcW w:w="2142" w:type="dxa"/>
            <w:noWrap/>
            <w:hideMark/>
          </w:tcPr>
          <w:p w14:paraId="08FFC933"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=COUNTIF(F:F, "F")</w:t>
            </w:r>
          </w:p>
        </w:tc>
        <w:tc>
          <w:tcPr>
            <w:tcW w:w="2142" w:type="dxa"/>
            <w:noWrap/>
            <w:hideMark/>
          </w:tcPr>
          <w:p w14:paraId="57D6723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=COUNTIF(F:F, "NB")</w:t>
            </w:r>
          </w:p>
        </w:tc>
      </w:tr>
      <w:tr w:rsidR="00CE1BA6" w:rsidRPr="004466C0" w14:paraId="590D46BA"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379" w:type="dxa"/>
            <w:noWrap/>
            <w:hideMark/>
          </w:tcPr>
          <w:p w14:paraId="60635EB7"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With Comments/ Replies</w:t>
            </w:r>
          </w:p>
        </w:tc>
        <w:tc>
          <w:tcPr>
            <w:tcW w:w="1555" w:type="dxa"/>
            <w:noWrap/>
            <w:hideMark/>
          </w:tcPr>
          <w:p w14:paraId="5F357E0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=COUNTIFS(F:F, "&lt;&gt;", AH:AH, "&gt;0")</w:t>
            </w:r>
          </w:p>
        </w:tc>
        <w:tc>
          <w:tcPr>
            <w:tcW w:w="2142" w:type="dxa"/>
            <w:noWrap/>
            <w:hideMark/>
          </w:tcPr>
          <w:p w14:paraId="222FB8F1"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=COUNTIFS(F:F, "M", AH:AH, "&gt;0")</w:t>
            </w:r>
          </w:p>
        </w:tc>
        <w:tc>
          <w:tcPr>
            <w:tcW w:w="2142" w:type="dxa"/>
            <w:noWrap/>
            <w:hideMark/>
          </w:tcPr>
          <w:p w14:paraId="1BD6C17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=COUNTIFS(F:F, "F", AH:AH, "&gt;0")</w:t>
            </w:r>
          </w:p>
        </w:tc>
        <w:tc>
          <w:tcPr>
            <w:tcW w:w="2142" w:type="dxa"/>
            <w:noWrap/>
            <w:hideMark/>
          </w:tcPr>
          <w:p w14:paraId="18C8590F"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=COUNTIFS(F:F, "NB", AH:AH, "&gt;0")</w:t>
            </w:r>
          </w:p>
        </w:tc>
      </w:tr>
      <w:tr w:rsidR="00CE1BA6" w:rsidRPr="004466C0" w14:paraId="22F75604"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379" w:type="dxa"/>
            <w:noWrap/>
            <w:hideMark/>
          </w:tcPr>
          <w:p w14:paraId="6D5F22D6"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Percentage</w:t>
            </w:r>
          </w:p>
        </w:tc>
        <w:tc>
          <w:tcPr>
            <w:tcW w:w="1555" w:type="dxa"/>
            <w:noWrap/>
            <w:hideMark/>
          </w:tcPr>
          <w:p w14:paraId="75C860B4"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=AW6/AW5</w:t>
            </w:r>
          </w:p>
        </w:tc>
        <w:tc>
          <w:tcPr>
            <w:tcW w:w="2142" w:type="dxa"/>
            <w:noWrap/>
            <w:hideMark/>
          </w:tcPr>
          <w:p w14:paraId="2332C81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=AX6/AX5</w:t>
            </w:r>
          </w:p>
        </w:tc>
        <w:tc>
          <w:tcPr>
            <w:tcW w:w="2142" w:type="dxa"/>
            <w:noWrap/>
            <w:hideMark/>
          </w:tcPr>
          <w:p w14:paraId="6E31CC3A"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=AY6/AY5</w:t>
            </w:r>
          </w:p>
        </w:tc>
        <w:tc>
          <w:tcPr>
            <w:tcW w:w="2142" w:type="dxa"/>
            <w:noWrap/>
            <w:hideMark/>
          </w:tcPr>
          <w:p w14:paraId="0774B2A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=AZ6/AZ5</w:t>
            </w:r>
          </w:p>
        </w:tc>
      </w:tr>
      <w:tr w:rsidR="00CE1BA6" w:rsidRPr="004466C0" w14:paraId="4420D272"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379" w:type="dxa"/>
            <w:noWrap/>
            <w:hideMark/>
          </w:tcPr>
          <w:p w14:paraId="05AB8FA7"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With Interaction</w:t>
            </w:r>
          </w:p>
        </w:tc>
        <w:tc>
          <w:tcPr>
            <w:tcW w:w="1555" w:type="dxa"/>
            <w:noWrap/>
            <w:hideMark/>
          </w:tcPr>
          <w:p w14:paraId="21B2B5F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=COUNTIFS(F:F, "&lt;&gt;", AK:AK, "&gt;0")</w:t>
            </w:r>
          </w:p>
        </w:tc>
        <w:tc>
          <w:tcPr>
            <w:tcW w:w="2142" w:type="dxa"/>
            <w:noWrap/>
            <w:hideMark/>
          </w:tcPr>
          <w:p w14:paraId="5FFC66DA"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=COUNTIFS(F:F, "M", AK:AK, "&gt;0")</w:t>
            </w:r>
          </w:p>
        </w:tc>
        <w:tc>
          <w:tcPr>
            <w:tcW w:w="2142" w:type="dxa"/>
            <w:noWrap/>
            <w:hideMark/>
          </w:tcPr>
          <w:p w14:paraId="71029F0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=COUNTIFS(F:F, "F", AK:AK, "&gt;0")</w:t>
            </w:r>
          </w:p>
        </w:tc>
        <w:tc>
          <w:tcPr>
            <w:tcW w:w="2142" w:type="dxa"/>
            <w:noWrap/>
            <w:hideMark/>
          </w:tcPr>
          <w:p w14:paraId="0C9B7D41"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=COUNTIFS(F:F, "NB", AK:AK, "&gt;0")</w:t>
            </w:r>
          </w:p>
        </w:tc>
      </w:tr>
      <w:tr w:rsidR="00CE1BA6" w:rsidRPr="004466C0" w14:paraId="1BE974BD"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379" w:type="dxa"/>
            <w:noWrap/>
            <w:hideMark/>
          </w:tcPr>
          <w:p w14:paraId="3A364338"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Percentage</w:t>
            </w:r>
          </w:p>
        </w:tc>
        <w:tc>
          <w:tcPr>
            <w:tcW w:w="1555" w:type="dxa"/>
            <w:noWrap/>
            <w:hideMark/>
          </w:tcPr>
          <w:p w14:paraId="4EBD931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=AW8/AW5</w:t>
            </w:r>
          </w:p>
        </w:tc>
        <w:tc>
          <w:tcPr>
            <w:tcW w:w="2142" w:type="dxa"/>
            <w:noWrap/>
            <w:hideMark/>
          </w:tcPr>
          <w:p w14:paraId="59C0815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=AX8/AX5</w:t>
            </w:r>
          </w:p>
        </w:tc>
        <w:tc>
          <w:tcPr>
            <w:tcW w:w="2142" w:type="dxa"/>
            <w:noWrap/>
            <w:hideMark/>
          </w:tcPr>
          <w:p w14:paraId="492FCCD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=AY8/AY5</w:t>
            </w:r>
          </w:p>
        </w:tc>
        <w:tc>
          <w:tcPr>
            <w:tcW w:w="2142" w:type="dxa"/>
            <w:noWrap/>
            <w:hideMark/>
          </w:tcPr>
          <w:p w14:paraId="49D217D7"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=AZ8/AZ5</w:t>
            </w:r>
          </w:p>
        </w:tc>
      </w:tr>
    </w:tbl>
    <w:p w14:paraId="3950016A" w14:textId="77777777" w:rsidR="00CE1BA6" w:rsidRPr="004466C0" w:rsidRDefault="00CE1BA6" w:rsidP="00CE1BA6">
      <w:pPr>
        <w:rPr>
          <w:lang w:val="en-US"/>
        </w:rPr>
      </w:pPr>
      <w:r w:rsidRPr="004466C0">
        <w:rPr>
          <w:i/>
          <w:iCs/>
          <w:lang w:val="en-US"/>
        </w:rPr>
        <w:lastRenderedPageBreak/>
        <w:t>Table 6:</w:t>
      </w:r>
      <w:r w:rsidRPr="004466C0">
        <w:rPr>
          <w:lang w:val="en-US"/>
        </w:rPr>
        <w:t xml:space="preserve"> Formulas of summary analyses of sentiment totals </w:t>
      </w:r>
    </w:p>
    <w:tbl>
      <w:tblPr>
        <w:tblStyle w:val="Style1"/>
        <w:tblW w:w="0" w:type="auto"/>
        <w:tblLook w:val="04A0" w:firstRow="1" w:lastRow="0" w:firstColumn="1" w:lastColumn="0" w:noHBand="0" w:noVBand="1"/>
      </w:tblPr>
      <w:tblGrid>
        <w:gridCol w:w="1484"/>
        <w:gridCol w:w="1608"/>
        <w:gridCol w:w="2179"/>
        <w:gridCol w:w="2179"/>
        <w:gridCol w:w="2179"/>
      </w:tblGrid>
      <w:tr w:rsidR="00CE1BA6" w:rsidRPr="004466C0" w14:paraId="3EF956AB" w14:textId="77777777" w:rsidTr="00CE1BA6">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90" w:type="dxa"/>
            <w:noWrap/>
            <w:hideMark/>
          </w:tcPr>
          <w:p w14:paraId="4D531CA5" w14:textId="77777777" w:rsidR="00CE1BA6" w:rsidRPr="004466C0" w:rsidRDefault="00CE1BA6" w:rsidP="00357D1B">
            <w:pPr>
              <w:outlineLvl w:val="0"/>
              <w:rPr>
                <w:rFonts w:ascii="Calibri" w:eastAsia="Times New Roman" w:hAnsi="Calibri" w:cs="Calibri"/>
                <w:lang w:val="en-US"/>
              </w:rPr>
            </w:pPr>
          </w:p>
        </w:tc>
        <w:tc>
          <w:tcPr>
            <w:tcW w:w="585" w:type="dxa"/>
            <w:noWrap/>
            <w:hideMark/>
          </w:tcPr>
          <w:p w14:paraId="087EB751"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All</w:t>
            </w:r>
          </w:p>
        </w:tc>
        <w:tc>
          <w:tcPr>
            <w:tcW w:w="2115" w:type="dxa"/>
            <w:noWrap/>
            <w:hideMark/>
          </w:tcPr>
          <w:p w14:paraId="004B5BF2"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M</w:t>
            </w:r>
          </w:p>
        </w:tc>
        <w:tc>
          <w:tcPr>
            <w:tcW w:w="2115" w:type="dxa"/>
            <w:noWrap/>
            <w:hideMark/>
          </w:tcPr>
          <w:p w14:paraId="66130B42"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F</w:t>
            </w:r>
          </w:p>
        </w:tc>
        <w:tc>
          <w:tcPr>
            <w:tcW w:w="2655" w:type="dxa"/>
            <w:noWrap/>
            <w:hideMark/>
          </w:tcPr>
          <w:p w14:paraId="03A3D399"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NB</w:t>
            </w:r>
          </w:p>
        </w:tc>
      </w:tr>
      <w:tr w:rsidR="00CE1BA6" w:rsidRPr="004466C0" w14:paraId="01509FD5"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890" w:type="dxa"/>
            <w:noWrap/>
            <w:hideMark/>
          </w:tcPr>
          <w:p w14:paraId="7E7EBFE6"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Average</w:t>
            </w:r>
          </w:p>
        </w:tc>
        <w:tc>
          <w:tcPr>
            <w:tcW w:w="585" w:type="dxa"/>
            <w:noWrap/>
            <w:hideMark/>
          </w:tcPr>
          <w:p w14:paraId="5F94DC54"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=AVERAGEIF(AN:AN, "&gt;0")</w:t>
            </w:r>
          </w:p>
        </w:tc>
        <w:tc>
          <w:tcPr>
            <w:tcW w:w="2115" w:type="dxa"/>
            <w:noWrap/>
            <w:hideMark/>
          </w:tcPr>
          <w:p w14:paraId="6CD5736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=AVERAGEIFS(AN:AN,AN:AN, "&gt;0",F:F, "M")</w:t>
            </w:r>
          </w:p>
        </w:tc>
        <w:tc>
          <w:tcPr>
            <w:tcW w:w="2115" w:type="dxa"/>
            <w:noWrap/>
            <w:hideMark/>
          </w:tcPr>
          <w:p w14:paraId="53BA38E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=AVERAGEIFS(AN:AN,AN:AN, "&gt;0",F:F, "F")</w:t>
            </w:r>
          </w:p>
        </w:tc>
        <w:tc>
          <w:tcPr>
            <w:tcW w:w="2655" w:type="dxa"/>
            <w:noWrap/>
            <w:hideMark/>
          </w:tcPr>
          <w:p w14:paraId="2A25A5A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=AVERAGEIFS(AN:AN,AN:AN, "&gt;0",F:F, "NB")</w:t>
            </w:r>
          </w:p>
        </w:tc>
      </w:tr>
      <w:tr w:rsidR="00CE1BA6" w:rsidRPr="004466C0" w14:paraId="1622C39C"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890" w:type="dxa"/>
            <w:noWrap/>
            <w:hideMark/>
          </w:tcPr>
          <w:p w14:paraId="0D106FA5"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Totals</w:t>
            </w:r>
          </w:p>
        </w:tc>
        <w:tc>
          <w:tcPr>
            <w:tcW w:w="585" w:type="dxa"/>
            <w:noWrap/>
            <w:hideMark/>
          </w:tcPr>
          <w:p w14:paraId="4A97C86F"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c>
          <w:tcPr>
            <w:tcW w:w="2115" w:type="dxa"/>
            <w:noWrap/>
            <w:hideMark/>
          </w:tcPr>
          <w:p w14:paraId="3BF1383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115" w:type="dxa"/>
            <w:noWrap/>
            <w:hideMark/>
          </w:tcPr>
          <w:p w14:paraId="30061E6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655" w:type="dxa"/>
            <w:noWrap/>
            <w:hideMark/>
          </w:tcPr>
          <w:p w14:paraId="75C80989"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CE1BA6" w:rsidRPr="004466C0" w14:paraId="6BFE8941"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890" w:type="dxa"/>
            <w:noWrap/>
            <w:hideMark/>
          </w:tcPr>
          <w:p w14:paraId="4EB6EE4B"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positive</w:t>
            </w:r>
          </w:p>
        </w:tc>
        <w:tc>
          <w:tcPr>
            <w:tcW w:w="585" w:type="dxa"/>
            <w:noWrap/>
            <w:hideMark/>
          </w:tcPr>
          <w:p w14:paraId="5AE09D0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=COUNTIF(AN:AN, "&gt;0.05")</w:t>
            </w:r>
          </w:p>
        </w:tc>
        <w:tc>
          <w:tcPr>
            <w:tcW w:w="2115" w:type="dxa"/>
            <w:noWrap/>
            <w:hideMark/>
          </w:tcPr>
          <w:p w14:paraId="75F59B1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"&gt;0.05", F:F, "M")</w:t>
            </w:r>
          </w:p>
        </w:tc>
        <w:tc>
          <w:tcPr>
            <w:tcW w:w="2115" w:type="dxa"/>
            <w:noWrap/>
            <w:hideMark/>
          </w:tcPr>
          <w:p w14:paraId="6A4CABD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"&gt;0.05", F:F, "F")</w:t>
            </w:r>
          </w:p>
        </w:tc>
        <w:tc>
          <w:tcPr>
            <w:tcW w:w="2655" w:type="dxa"/>
            <w:noWrap/>
            <w:hideMark/>
          </w:tcPr>
          <w:p w14:paraId="1A69E839"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"&gt;0.05", F:F, "NB")</w:t>
            </w:r>
          </w:p>
        </w:tc>
      </w:tr>
      <w:tr w:rsidR="00CE1BA6" w:rsidRPr="004466C0" w14:paraId="6C12F089"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890" w:type="dxa"/>
            <w:noWrap/>
            <w:hideMark/>
          </w:tcPr>
          <w:p w14:paraId="1EE46572"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percentage</w:t>
            </w:r>
          </w:p>
        </w:tc>
        <w:tc>
          <w:tcPr>
            <w:tcW w:w="585" w:type="dxa"/>
            <w:noWrap/>
            <w:hideMark/>
          </w:tcPr>
          <w:p w14:paraId="3B14905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=AW15/AW5</w:t>
            </w:r>
          </w:p>
        </w:tc>
        <w:tc>
          <w:tcPr>
            <w:tcW w:w="2115" w:type="dxa"/>
            <w:noWrap/>
            <w:hideMark/>
          </w:tcPr>
          <w:p w14:paraId="1EF34AB4"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=AX15/AX5</w:t>
            </w:r>
          </w:p>
        </w:tc>
        <w:tc>
          <w:tcPr>
            <w:tcW w:w="2115" w:type="dxa"/>
            <w:noWrap/>
            <w:hideMark/>
          </w:tcPr>
          <w:p w14:paraId="7685AC1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=AY15/AY5</w:t>
            </w:r>
          </w:p>
        </w:tc>
        <w:tc>
          <w:tcPr>
            <w:tcW w:w="2655" w:type="dxa"/>
            <w:noWrap/>
            <w:hideMark/>
          </w:tcPr>
          <w:p w14:paraId="0127B9E3"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=AZ15/AZ5</w:t>
            </w:r>
          </w:p>
        </w:tc>
      </w:tr>
      <w:tr w:rsidR="00CE1BA6" w:rsidRPr="004466C0" w14:paraId="500D71E4"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890" w:type="dxa"/>
            <w:noWrap/>
            <w:hideMark/>
          </w:tcPr>
          <w:p w14:paraId="2DA2A505"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negative</w:t>
            </w:r>
          </w:p>
        </w:tc>
        <w:tc>
          <w:tcPr>
            <w:tcW w:w="585" w:type="dxa"/>
            <w:noWrap/>
            <w:hideMark/>
          </w:tcPr>
          <w:p w14:paraId="53A16963"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=COUNTIF(AN:AN, "&lt;-0.05")</w:t>
            </w:r>
          </w:p>
        </w:tc>
        <w:tc>
          <w:tcPr>
            <w:tcW w:w="2115" w:type="dxa"/>
            <w:noWrap/>
            <w:hideMark/>
          </w:tcPr>
          <w:p w14:paraId="7254DA1F"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"&lt;-0.05", F:F, "M")</w:t>
            </w:r>
          </w:p>
        </w:tc>
        <w:tc>
          <w:tcPr>
            <w:tcW w:w="2115" w:type="dxa"/>
            <w:noWrap/>
            <w:hideMark/>
          </w:tcPr>
          <w:p w14:paraId="3C40CB54"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"&lt;-0.05", F:F, "F")</w:t>
            </w:r>
          </w:p>
        </w:tc>
        <w:tc>
          <w:tcPr>
            <w:tcW w:w="2655" w:type="dxa"/>
            <w:noWrap/>
            <w:hideMark/>
          </w:tcPr>
          <w:p w14:paraId="1CC516E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"&lt;-0.05", F:F, "NB")</w:t>
            </w:r>
          </w:p>
        </w:tc>
      </w:tr>
      <w:tr w:rsidR="00CE1BA6" w:rsidRPr="004466C0" w14:paraId="3A43EFF1"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890" w:type="dxa"/>
            <w:noWrap/>
            <w:hideMark/>
          </w:tcPr>
          <w:p w14:paraId="2ED711F8"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percentage</w:t>
            </w:r>
          </w:p>
        </w:tc>
        <w:tc>
          <w:tcPr>
            <w:tcW w:w="585" w:type="dxa"/>
            <w:noWrap/>
            <w:hideMark/>
          </w:tcPr>
          <w:p w14:paraId="0BD91E47"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=AW17/AW5</w:t>
            </w:r>
          </w:p>
        </w:tc>
        <w:tc>
          <w:tcPr>
            <w:tcW w:w="2115" w:type="dxa"/>
            <w:noWrap/>
            <w:hideMark/>
          </w:tcPr>
          <w:p w14:paraId="236B52B3"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=AX17/AX5</w:t>
            </w:r>
          </w:p>
        </w:tc>
        <w:tc>
          <w:tcPr>
            <w:tcW w:w="2115" w:type="dxa"/>
            <w:noWrap/>
            <w:hideMark/>
          </w:tcPr>
          <w:p w14:paraId="67506CC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=AY17/AY5</w:t>
            </w:r>
          </w:p>
        </w:tc>
        <w:tc>
          <w:tcPr>
            <w:tcW w:w="2655" w:type="dxa"/>
            <w:noWrap/>
            <w:hideMark/>
          </w:tcPr>
          <w:p w14:paraId="1368E5C8"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=AZ17/AZ5</w:t>
            </w:r>
          </w:p>
        </w:tc>
      </w:tr>
      <w:tr w:rsidR="00CE1BA6" w:rsidRPr="004466C0" w14:paraId="1668113A"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890" w:type="dxa"/>
            <w:noWrap/>
            <w:hideMark/>
          </w:tcPr>
          <w:p w14:paraId="5B58B290"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neutral</w:t>
            </w:r>
          </w:p>
        </w:tc>
        <w:tc>
          <w:tcPr>
            <w:tcW w:w="585" w:type="dxa"/>
            <w:noWrap/>
            <w:hideMark/>
          </w:tcPr>
          <w:p w14:paraId="74C7191F"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"&lt;0.05",AN:AN, "&gt;-0.05")</w:t>
            </w:r>
          </w:p>
        </w:tc>
        <w:tc>
          <w:tcPr>
            <w:tcW w:w="2115" w:type="dxa"/>
            <w:noWrap/>
            <w:hideMark/>
          </w:tcPr>
          <w:p w14:paraId="151BC029"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"&lt;0.05",AN:AN, "&gt;-0.05", F:F, "M")</w:t>
            </w:r>
          </w:p>
        </w:tc>
        <w:tc>
          <w:tcPr>
            <w:tcW w:w="2115" w:type="dxa"/>
            <w:noWrap/>
            <w:hideMark/>
          </w:tcPr>
          <w:p w14:paraId="64A7AF2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"&lt;0.05",AN:AN, "&gt;-0.05", F:F, "F")</w:t>
            </w:r>
          </w:p>
        </w:tc>
        <w:tc>
          <w:tcPr>
            <w:tcW w:w="2655" w:type="dxa"/>
            <w:noWrap/>
            <w:hideMark/>
          </w:tcPr>
          <w:p w14:paraId="0FF71EDF"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=COUNTIFS(AN:AN, "&lt;0.05",AN:AN, "&gt;-0.05", F:F, "NB")</w:t>
            </w:r>
          </w:p>
        </w:tc>
      </w:tr>
      <w:tr w:rsidR="00CE1BA6" w:rsidRPr="004466C0" w14:paraId="0C59A2B7"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890" w:type="dxa"/>
            <w:noWrap/>
            <w:hideMark/>
          </w:tcPr>
          <w:p w14:paraId="3169AB19"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percentage</w:t>
            </w:r>
          </w:p>
        </w:tc>
        <w:tc>
          <w:tcPr>
            <w:tcW w:w="585" w:type="dxa"/>
            <w:noWrap/>
            <w:hideMark/>
          </w:tcPr>
          <w:p w14:paraId="3DD5AD6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=AW19/AW5</w:t>
            </w:r>
          </w:p>
        </w:tc>
        <w:tc>
          <w:tcPr>
            <w:tcW w:w="2115" w:type="dxa"/>
            <w:noWrap/>
            <w:hideMark/>
          </w:tcPr>
          <w:p w14:paraId="496B3C83"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=AX19/AX5</w:t>
            </w:r>
          </w:p>
        </w:tc>
        <w:tc>
          <w:tcPr>
            <w:tcW w:w="2115" w:type="dxa"/>
            <w:noWrap/>
            <w:hideMark/>
          </w:tcPr>
          <w:p w14:paraId="31FD487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=AY19/AY5</w:t>
            </w:r>
          </w:p>
        </w:tc>
        <w:tc>
          <w:tcPr>
            <w:tcW w:w="2655" w:type="dxa"/>
            <w:noWrap/>
            <w:hideMark/>
          </w:tcPr>
          <w:p w14:paraId="5CD256D2"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=AZ19/AZ5</w:t>
            </w:r>
          </w:p>
        </w:tc>
      </w:tr>
    </w:tbl>
    <w:p w14:paraId="65C3F396" w14:textId="77777777" w:rsidR="00CE1BA6" w:rsidRPr="004466C0" w:rsidRDefault="00CE1BA6" w:rsidP="00CE1BA6">
      <w:pPr>
        <w:rPr>
          <w:lang w:val="en-US"/>
        </w:rPr>
      </w:pPr>
    </w:p>
    <w:p w14:paraId="56E0E426" w14:textId="24D1CFE4" w:rsidR="00CE1BA6" w:rsidRPr="004466C0" w:rsidRDefault="00CE1BA6" w:rsidP="00CE1BA6">
      <w:pPr>
        <w:rPr>
          <w:lang w:val="en-US"/>
        </w:rPr>
      </w:pPr>
      <w:r w:rsidRPr="004466C0">
        <w:rPr>
          <w:i/>
          <w:iCs/>
          <w:lang w:val="en-US"/>
        </w:rPr>
        <w:t>Table 7:</w:t>
      </w:r>
      <w:r w:rsidRPr="004466C0">
        <w:rPr>
          <w:lang w:val="en-US"/>
        </w:rPr>
        <w:t xml:space="preserve"> Formulas of summary analyses of toxicity totals </w:t>
      </w:r>
    </w:p>
    <w:tbl>
      <w:tblPr>
        <w:tblStyle w:val="Style1"/>
        <w:tblW w:w="0" w:type="auto"/>
        <w:tblLook w:val="04A0" w:firstRow="1" w:lastRow="0" w:firstColumn="1" w:lastColumn="0" w:noHBand="0" w:noVBand="1"/>
      </w:tblPr>
      <w:tblGrid>
        <w:gridCol w:w="983"/>
        <w:gridCol w:w="1680"/>
        <w:gridCol w:w="2322"/>
        <w:gridCol w:w="2322"/>
        <w:gridCol w:w="2322"/>
      </w:tblGrid>
      <w:tr w:rsidR="00CE1BA6" w:rsidRPr="004466C0" w14:paraId="1584F4E6" w14:textId="77777777" w:rsidTr="00CE1BA6">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C9D705B" w14:textId="77777777" w:rsidR="00CE1BA6" w:rsidRPr="004466C0" w:rsidRDefault="00CE1BA6" w:rsidP="00357D1B">
            <w:pPr>
              <w:outlineLvl w:val="0"/>
              <w:rPr>
                <w:rFonts w:ascii="Calibri" w:eastAsia="Times New Roman" w:hAnsi="Calibri" w:cs="Calibri"/>
                <w:lang w:val="en-US"/>
              </w:rPr>
            </w:pPr>
          </w:p>
        </w:tc>
        <w:tc>
          <w:tcPr>
            <w:tcW w:w="1615" w:type="dxa"/>
            <w:noWrap/>
            <w:hideMark/>
          </w:tcPr>
          <w:p w14:paraId="0EEC11C7"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All</w:t>
            </w:r>
          </w:p>
        </w:tc>
        <w:tc>
          <w:tcPr>
            <w:tcW w:w="2229" w:type="dxa"/>
            <w:noWrap/>
            <w:hideMark/>
          </w:tcPr>
          <w:p w14:paraId="1172B40C"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M</w:t>
            </w:r>
          </w:p>
        </w:tc>
        <w:tc>
          <w:tcPr>
            <w:tcW w:w="2229" w:type="dxa"/>
            <w:noWrap/>
            <w:hideMark/>
          </w:tcPr>
          <w:p w14:paraId="7871DF09"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F</w:t>
            </w:r>
          </w:p>
        </w:tc>
        <w:tc>
          <w:tcPr>
            <w:tcW w:w="2229" w:type="dxa"/>
            <w:noWrap/>
            <w:hideMark/>
          </w:tcPr>
          <w:p w14:paraId="438662B1"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NB</w:t>
            </w:r>
          </w:p>
        </w:tc>
      </w:tr>
      <w:tr w:rsidR="00CE1BA6" w:rsidRPr="004466C0" w14:paraId="4E142AF3"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058" w:type="dxa"/>
            <w:noWrap/>
            <w:hideMark/>
          </w:tcPr>
          <w:p w14:paraId="28B3D1CE"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Average</w:t>
            </w:r>
          </w:p>
        </w:tc>
        <w:tc>
          <w:tcPr>
            <w:tcW w:w="1615" w:type="dxa"/>
            <w:noWrap/>
            <w:hideMark/>
          </w:tcPr>
          <w:p w14:paraId="158492CC"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=AVERAGEIF(AM:AM, "&gt;0")</w:t>
            </w:r>
          </w:p>
        </w:tc>
        <w:tc>
          <w:tcPr>
            <w:tcW w:w="2229" w:type="dxa"/>
            <w:noWrap/>
            <w:hideMark/>
          </w:tcPr>
          <w:p w14:paraId="1A00501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=AVERAGEIFS(AM:AM,AM:AM, "&gt;0",F:F, "M")</w:t>
            </w:r>
          </w:p>
        </w:tc>
        <w:tc>
          <w:tcPr>
            <w:tcW w:w="2229" w:type="dxa"/>
            <w:noWrap/>
            <w:hideMark/>
          </w:tcPr>
          <w:p w14:paraId="190E1E43"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=AVERAGEIFS(AM:AM,AM:AM, "&gt;0",F:F, "F")</w:t>
            </w:r>
          </w:p>
        </w:tc>
        <w:tc>
          <w:tcPr>
            <w:tcW w:w="2229" w:type="dxa"/>
            <w:noWrap/>
            <w:hideMark/>
          </w:tcPr>
          <w:p w14:paraId="4DABACE2"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=AVERAGEIFS(AM:AM,AM:AM, "&gt;0",F:F, "NB")</w:t>
            </w:r>
          </w:p>
        </w:tc>
      </w:tr>
      <w:tr w:rsidR="00CE1BA6" w:rsidRPr="004466C0" w14:paraId="0FC72887"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6C085BD"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Total toxic</w:t>
            </w:r>
          </w:p>
        </w:tc>
        <w:tc>
          <w:tcPr>
            <w:tcW w:w="1615" w:type="dxa"/>
            <w:noWrap/>
            <w:hideMark/>
          </w:tcPr>
          <w:p w14:paraId="52D79F37"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=COUNTIF(AM:AM, "&gt;0.3")</w:t>
            </w:r>
          </w:p>
        </w:tc>
        <w:tc>
          <w:tcPr>
            <w:tcW w:w="2229" w:type="dxa"/>
            <w:noWrap/>
            <w:hideMark/>
          </w:tcPr>
          <w:p w14:paraId="3503EF0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=COUNTIFS(AM:AM, "&gt;0.3",F:F, "M")</w:t>
            </w:r>
          </w:p>
        </w:tc>
        <w:tc>
          <w:tcPr>
            <w:tcW w:w="2229" w:type="dxa"/>
            <w:noWrap/>
            <w:hideMark/>
          </w:tcPr>
          <w:p w14:paraId="72F6990A"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=COUNTIFS(AM:AM, "&gt;0.3",F:F, "F")</w:t>
            </w:r>
          </w:p>
        </w:tc>
        <w:tc>
          <w:tcPr>
            <w:tcW w:w="2229" w:type="dxa"/>
            <w:noWrap/>
            <w:hideMark/>
          </w:tcPr>
          <w:p w14:paraId="795A143C"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=COUNTIFS(AM:AM, "&gt;0.3",F:F, "NB")</w:t>
            </w:r>
          </w:p>
        </w:tc>
      </w:tr>
      <w:tr w:rsidR="00CE1BA6" w:rsidRPr="004466C0" w14:paraId="36BF88A3"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058" w:type="dxa"/>
            <w:noWrap/>
            <w:hideMark/>
          </w:tcPr>
          <w:p w14:paraId="666A77B7"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Percentage</w:t>
            </w:r>
          </w:p>
        </w:tc>
        <w:tc>
          <w:tcPr>
            <w:tcW w:w="1615" w:type="dxa"/>
            <w:noWrap/>
            <w:hideMark/>
          </w:tcPr>
          <w:p w14:paraId="1D7F9BEC"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=AW24/AW5</w:t>
            </w:r>
          </w:p>
        </w:tc>
        <w:tc>
          <w:tcPr>
            <w:tcW w:w="2229" w:type="dxa"/>
            <w:noWrap/>
            <w:hideMark/>
          </w:tcPr>
          <w:p w14:paraId="438D6A8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=AX25/AX5</w:t>
            </w:r>
          </w:p>
        </w:tc>
        <w:tc>
          <w:tcPr>
            <w:tcW w:w="2229" w:type="dxa"/>
            <w:noWrap/>
            <w:hideMark/>
          </w:tcPr>
          <w:p w14:paraId="233D7772"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=AY24/AY5</w:t>
            </w:r>
          </w:p>
        </w:tc>
        <w:tc>
          <w:tcPr>
            <w:tcW w:w="2229" w:type="dxa"/>
            <w:noWrap/>
            <w:hideMark/>
          </w:tcPr>
          <w:p w14:paraId="081C0A3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=AZ25/AZ5</w:t>
            </w:r>
          </w:p>
        </w:tc>
      </w:tr>
    </w:tbl>
    <w:p w14:paraId="6CE9ADB4" w14:textId="77777777" w:rsidR="00CE1BA6" w:rsidRPr="004466C0" w:rsidRDefault="00CE1BA6" w:rsidP="00CE1BA6">
      <w:pPr>
        <w:rPr>
          <w:lang w:val="en-US"/>
        </w:rPr>
      </w:pPr>
    </w:p>
    <w:p w14:paraId="32C0CB0E" w14:textId="77777777" w:rsidR="00CE1BA6" w:rsidRPr="004466C0" w:rsidRDefault="00CE1BA6">
      <w:pPr>
        <w:rPr>
          <w:i/>
          <w:iCs/>
          <w:lang w:val="en-US"/>
        </w:rPr>
      </w:pPr>
      <w:r w:rsidRPr="004466C0">
        <w:rPr>
          <w:i/>
          <w:iCs/>
          <w:lang w:val="en-US"/>
        </w:rPr>
        <w:br w:type="page"/>
      </w:r>
    </w:p>
    <w:p w14:paraId="5BB9C016" w14:textId="20212623" w:rsidR="00CE1BA6" w:rsidRPr="004466C0" w:rsidRDefault="00CE1BA6" w:rsidP="00CE1BA6">
      <w:pPr>
        <w:rPr>
          <w:lang w:val="en-US"/>
        </w:rPr>
      </w:pPr>
      <w:r w:rsidRPr="004466C0">
        <w:rPr>
          <w:i/>
          <w:iCs/>
          <w:lang w:val="en-US"/>
        </w:rPr>
        <w:lastRenderedPageBreak/>
        <w:t>Table 8:</w:t>
      </w:r>
      <w:r w:rsidRPr="004466C0">
        <w:rPr>
          <w:lang w:val="en-US"/>
        </w:rPr>
        <w:t xml:space="preserve"> Formulas of summary analyses of judgements </w:t>
      </w:r>
    </w:p>
    <w:tbl>
      <w:tblPr>
        <w:tblStyle w:val="Style1"/>
        <w:tblW w:w="0" w:type="auto"/>
        <w:tblLook w:val="04A0" w:firstRow="1" w:lastRow="0" w:firstColumn="1" w:lastColumn="0" w:noHBand="0" w:noVBand="1"/>
      </w:tblPr>
      <w:tblGrid>
        <w:gridCol w:w="1228"/>
        <w:gridCol w:w="1810"/>
        <w:gridCol w:w="2152"/>
        <w:gridCol w:w="2152"/>
        <w:gridCol w:w="2152"/>
      </w:tblGrid>
      <w:tr w:rsidR="00CE1BA6" w:rsidRPr="004466C0" w14:paraId="4A15FB0A" w14:textId="77777777" w:rsidTr="00CE1BA6">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175" w:type="dxa"/>
            <w:noWrap/>
            <w:hideMark/>
          </w:tcPr>
          <w:p w14:paraId="000AE2D7" w14:textId="77777777" w:rsidR="00CE1BA6" w:rsidRPr="004466C0" w:rsidRDefault="00CE1BA6" w:rsidP="00357D1B">
            <w:pPr>
              <w:outlineLvl w:val="0"/>
              <w:rPr>
                <w:rFonts w:ascii="Calibri" w:eastAsia="Times New Roman" w:hAnsi="Calibri" w:cs="Calibri"/>
                <w:lang w:val="en-US"/>
              </w:rPr>
            </w:pPr>
          </w:p>
        </w:tc>
        <w:tc>
          <w:tcPr>
            <w:tcW w:w="1729" w:type="dxa"/>
            <w:noWrap/>
            <w:hideMark/>
          </w:tcPr>
          <w:p w14:paraId="3CACF339"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All</w:t>
            </w:r>
          </w:p>
        </w:tc>
        <w:tc>
          <w:tcPr>
            <w:tcW w:w="2152" w:type="dxa"/>
            <w:noWrap/>
            <w:hideMark/>
          </w:tcPr>
          <w:p w14:paraId="51FBB67C"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M</w:t>
            </w:r>
          </w:p>
        </w:tc>
        <w:tc>
          <w:tcPr>
            <w:tcW w:w="2152" w:type="dxa"/>
            <w:noWrap/>
            <w:hideMark/>
          </w:tcPr>
          <w:p w14:paraId="4094A649"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F</w:t>
            </w:r>
          </w:p>
        </w:tc>
        <w:tc>
          <w:tcPr>
            <w:tcW w:w="2152" w:type="dxa"/>
            <w:noWrap/>
            <w:hideMark/>
          </w:tcPr>
          <w:p w14:paraId="21BC264C" w14:textId="77777777" w:rsidR="00CE1BA6" w:rsidRPr="004466C0" w:rsidRDefault="00CE1BA6" w:rsidP="00357D1B">
            <w:pP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NB</w:t>
            </w:r>
          </w:p>
        </w:tc>
      </w:tr>
      <w:tr w:rsidR="00CE1BA6" w:rsidRPr="004466C0" w14:paraId="1D464BA8"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175" w:type="dxa"/>
            <w:noWrap/>
            <w:hideMark/>
          </w:tcPr>
          <w:p w14:paraId="484C88C5"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Totals</w:t>
            </w:r>
          </w:p>
        </w:tc>
        <w:tc>
          <w:tcPr>
            <w:tcW w:w="1729" w:type="dxa"/>
            <w:noWrap/>
            <w:hideMark/>
          </w:tcPr>
          <w:p w14:paraId="3B27DB1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c>
          <w:tcPr>
            <w:tcW w:w="2152" w:type="dxa"/>
            <w:noWrap/>
            <w:hideMark/>
          </w:tcPr>
          <w:p w14:paraId="030DB072"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c>
          <w:tcPr>
            <w:tcW w:w="2152" w:type="dxa"/>
            <w:noWrap/>
            <w:hideMark/>
          </w:tcPr>
          <w:p w14:paraId="3F36AEC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c>
          <w:tcPr>
            <w:tcW w:w="2152" w:type="dxa"/>
            <w:noWrap/>
            <w:hideMark/>
          </w:tcPr>
          <w:p w14:paraId="2FDBC5F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tc>
      </w:tr>
      <w:tr w:rsidR="00CE1BA6" w:rsidRPr="004466C0" w14:paraId="7F9EAC86"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175" w:type="dxa"/>
            <w:noWrap/>
            <w:hideMark/>
          </w:tcPr>
          <w:p w14:paraId="2CD124FA"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ESH</w:t>
            </w:r>
          </w:p>
        </w:tc>
        <w:tc>
          <w:tcPr>
            <w:tcW w:w="1729" w:type="dxa"/>
            <w:noWrap/>
            <w:hideMark/>
          </w:tcPr>
          <w:p w14:paraId="6E84667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=COUNTIF(AR:AR, "ESH")</w:t>
            </w:r>
          </w:p>
        </w:tc>
        <w:tc>
          <w:tcPr>
            <w:tcW w:w="2152" w:type="dxa"/>
            <w:noWrap/>
            <w:hideMark/>
          </w:tcPr>
          <w:p w14:paraId="685B75F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=COUNTIFS(AR:AR, "ESH", F:F, "M")</w:t>
            </w:r>
          </w:p>
        </w:tc>
        <w:tc>
          <w:tcPr>
            <w:tcW w:w="2152" w:type="dxa"/>
            <w:noWrap/>
            <w:hideMark/>
          </w:tcPr>
          <w:p w14:paraId="17C947F2"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=COUNTIFS(AR:AR, "ESH",F:F, "F")</w:t>
            </w:r>
          </w:p>
        </w:tc>
        <w:tc>
          <w:tcPr>
            <w:tcW w:w="2152" w:type="dxa"/>
            <w:noWrap/>
            <w:hideMark/>
          </w:tcPr>
          <w:p w14:paraId="1FD9BFC5"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=COUNTIFS(AR:AR, "ESH",F:F, "NB")</w:t>
            </w:r>
          </w:p>
        </w:tc>
      </w:tr>
      <w:tr w:rsidR="00CE1BA6" w:rsidRPr="004466C0" w14:paraId="1CA5574E"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175" w:type="dxa"/>
            <w:noWrap/>
            <w:hideMark/>
          </w:tcPr>
          <w:p w14:paraId="054D8738"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percentage</w:t>
            </w:r>
          </w:p>
        </w:tc>
        <w:tc>
          <w:tcPr>
            <w:tcW w:w="1729" w:type="dxa"/>
            <w:noWrap/>
            <w:hideMark/>
          </w:tcPr>
          <w:p w14:paraId="0A49307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=BC6/AW5</w:t>
            </w:r>
          </w:p>
        </w:tc>
        <w:tc>
          <w:tcPr>
            <w:tcW w:w="2152" w:type="dxa"/>
            <w:noWrap/>
            <w:hideMark/>
          </w:tcPr>
          <w:p w14:paraId="34D4CC6D"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=BD6/AX5</w:t>
            </w:r>
          </w:p>
        </w:tc>
        <w:tc>
          <w:tcPr>
            <w:tcW w:w="2152" w:type="dxa"/>
            <w:noWrap/>
            <w:hideMark/>
          </w:tcPr>
          <w:p w14:paraId="62B335DB"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=BE6/AY5</w:t>
            </w:r>
          </w:p>
        </w:tc>
        <w:tc>
          <w:tcPr>
            <w:tcW w:w="2152" w:type="dxa"/>
            <w:noWrap/>
            <w:hideMark/>
          </w:tcPr>
          <w:p w14:paraId="1025FE9C"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=BF6/AZ5</w:t>
            </w:r>
          </w:p>
        </w:tc>
      </w:tr>
      <w:tr w:rsidR="00CE1BA6" w:rsidRPr="004466C0" w14:paraId="29E13017"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175" w:type="dxa"/>
            <w:noWrap/>
            <w:hideMark/>
          </w:tcPr>
          <w:p w14:paraId="0E12FA65"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YTA</w:t>
            </w:r>
          </w:p>
        </w:tc>
        <w:tc>
          <w:tcPr>
            <w:tcW w:w="1729" w:type="dxa"/>
            <w:noWrap/>
            <w:hideMark/>
          </w:tcPr>
          <w:p w14:paraId="091CAAD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=COUNTIF(AR:AR, "YTA")</w:t>
            </w:r>
          </w:p>
        </w:tc>
        <w:tc>
          <w:tcPr>
            <w:tcW w:w="2152" w:type="dxa"/>
            <w:noWrap/>
            <w:hideMark/>
          </w:tcPr>
          <w:p w14:paraId="2BD3C6A4"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=COUNTIFS(AR:AR, "YTA",F:F, "M")</w:t>
            </w:r>
          </w:p>
        </w:tc>
        <w:tc>
          <w:tcPr>
            <w:tcW w:w="2152" w:type="dxa"/>
            <w:noWrap/>
            <w:hideMark/>
          </w:tcPr>
          <w:p w14:paraId="767839B2"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=COUNTIFS(AR:AR, "YTA", F:F, "F")</w:t>
            </w:r>
          </w:p>
        </w:tc>
        <w:tc>
          <w:tcPr>
            <w:tcW w:w="2152" w:type="dxa"/>
            <w:noWrap/>
            <w:hideMark/>
          </w:tcPr>
          <w:p w14:paraId="7D4A63BC"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=COUNTIFS(AR:AR, "YTA",F:F, "NB")</w:t>
            </w:r>
          </w:p>
        </w:tc>
      </w:tr>
      <w:tr w:rsidR="00CE1BA6" w:rsidRPr="004466C0" w14:paraId="2F2BDCAD"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175" w:type="dxa"/>
            <w:noWrap/>
            <w:hideMark/>
          </w:tcPr>
          <w:p w14:paraId="3EFEA185"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percentage</w:t>
            </w:r>
          </w:p>
        </w:tc>
        <w:tc>
          <w:tcPr>
            <w:tcW w:w="1729" w:type="dxa"/>
            <w:noWrap/>
            <w:hideMark/>
          </w:tcPr>
          <w:p w14:paraId="498749E0"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=BC8/AW5</w:t>
            </w:r>
          </w:p>
        </w:tc>
        <w:tc>
          <w:tcPr>
            <w:tcW w:w="2152" w:type="dxa"/>
            <w:noWrap/>
            <w:hideMark/>
          </w:tcPr>
          <w:p w14:paraId="6629F90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=BD8/AX5</w:t>
            </w:r>
          </w:p>
        </w:tc>
        <w:tc>
          <w:tcPr>
            <w:tcW w:w="2152" w:type="dxa"/>
            <w:noWrap/>
            <w:hideMark/>
          </w:tcPr>
          <w:p w14:paraId="73447064"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=BE8/AY5</w:t>
            </w:r>
          </w:p>
        </w:tc>
        <w:tc>
          <w:tcPr>
            <w:tcW w:w="2152" w:type="dxa"/>
            <w:noWrap/>
            <w:hideMark/>
          </w:tcPr>
          <w:p w14:paraId="23989228"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=BF8/AZ5</w:t>
            </w:r>
          </w:p>
        </w:tc>
      </w:tr>
      <w:tr w:rsidR="00CE1BA6" w:rsidRPr="004466C0" w14:paraId="343B47C9"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175" w:type="dxa"/>
            <w:noWrap/>
            <w:hideMark/>
          </w:tcPr>
          <w:p w14:paraId="40BDB203"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NTA</w:t>
            </w:r>
          </w:p>
        </w:tc>
        <w:tc>
          <w:tcPr>
            <w:tcW w:w="1729" w:type="dxa"/>
            <w:noWrap/>
            <w:hideMark/>
          </w:tcPr>
          <w:p w14:paraId="4862FCC6"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=COUNTIF(AR:AR, "NTA")</w:t>
            </w:r>
          </w:p>
        </w:tc>
        <w:tc>
          <w:tcPr>
            <w:tcW w:w="2152" w:type="dxa"/>
            <w:noWrap/>
            <w:hideMark/>
          </w:tcPr>
          <w:p w14:paraId="1888100C"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=COUNTIFS(AR:AR, "NTA",F:F, "M")</w:t>
            </w:r>
          </w:p>
        </w:tc>
        <w:tc>
          <w:tcPr>
            <w:tcW w:w="2152" w:type="dxa"/>
            <w:noWrap/>
            <w:hideMark/>
          </w:tcPr>
          <w:p w14:paraId="36DC6737"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=COUNTIFS(AR:AR, "NTA", F:F, "F")</w:t>
            </w:r>
          </w:p>
        </w:tc>
        <w:tc>
          <w:tcPr>
            <w:tcW w:w="2152" w:type="dxa"/>
            <w:noWrap/>
            <w:hideMark/>
          </w:tcPr>
          <w:p w14:paraId="40706E11"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=COUNTIFS(AR:AR, "NTA",F:F, "NB")</w:t>
            </w:r>
          </w:p>
        </w:tc>
      </w:tr>
      <w:tr w:rsidR="00CE1BA6" w:rsidRPr="004466C0" w14:paraId="2E939AEF" w14:textId="77777777" w:rsidTr="00CE1BA6">
        <w:trPr>
          <w:trHeight w:val="537"/>
        </w:trPr>
        <w:tc>
          <w:tcPr>
            <w:cnfStyle w:val="001000000000" w:firstRow="0" w:lastRow="0" w:firstColumn="1" w:lastColumn="0" w:oddVBand="0" w:evenVBand="0" w:oddHBand="0" w:evenHBand="0" w:firstRowFirstColumn="0" w:firstRowLastColumn="0" w:lastRowFirstColumn="0" w:lastRowLastColumn="0"/>
            <w:tcW w:w="1175" w:type="dxa"/>
            <w:noWrap/>
            <w:hideMark/>
          </w:tcPr>
          <w:p w14:paraId="613DBA0B" w14:textId="77777777" w:rsidR="00CE1BA6" w:rsidRPr="004466C0" w:rsidRDefault="00CE1BA6" w:rsidP="00357D1B">
            <w:pPr>
              <w:outlineLvl w:val="0"/>
              <w:rPr>
                <w:rFonts w:ascii="Calibri" w:eastAsia="Times New Roman" w:hAnsi="Calibri" w:cs="Calibri"/>
                <w:lang w:val="en-US"/>
              </w:rPr>
            </w:pPr>
            <w:r w:rsidRPr="004466C0">
              <w:rPr>
                <w:rFonts w:ascii="Calibri" w:eastAsia="Times New Roman" w:hAnsi="Calibri" w:cs="Calibri"/>
                <w:lang w:val="en-US"/>
              </w:rPr>
              <w:t>percentage</w:t>
            </w:r>
          </w:p>
        </w:tc>
        <w:tc>
          <w:tcPr>
            <w:tcW w:w="1729" w:type="dxa"/>
            <w:noWrap/>
            <w:hideMark/>
          </w:tcPr>
          <w:p w14:paraId="1817118A"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=BC10/AW5</w:t>
            </w:r>
          </w:p>
        </w:tc>
        <w:tc>
          <w:tcPr>
            <w:tcW w:w="2152" w:type="dxa"/>
            <w:noWrap/>
            <w:hideMark/>
          </w:tcPr>
          <w:p w14:paraId="480890EE"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=BD10/AX5</w:t>
            </w:r>
          </w:p>
        </w:tc>
        <w:tc>
          <w:tcPr>
            <w:tcW w:w="2152" w:type="dxa"/>
            <w:noWrap/>
            <w:hideMark/>
          </w:tcPr>
          <w:p w14:paraId="0BACE457"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=BE10/AY5</w:t>
            </w:r>
          </w:p>
        </w:tc>
        <w:tc>
          <w:tcPr>
            <w:tcW w:w="2152" w:type="dxa"/>
            <w:noWrap/>
            <w:hideMark/>
          </w:tcPr>
          <w:p w14:paraId="02C083F9" w14:textId="77777777" w:rsidR="00CE1BA6" w:rsidRPr="004466C0" w:rsidRDefault="00CE1BA6" w:rsidP="00357D1B">
            <w:pP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4466C0">
              <w:rPr>
                <w:rFonts w:ascii="Calibri" w:eastAsia="Times New Roman" w:hAnsi="Calibri" w:cs="Calibri"/>
                <w:lang w:val="en-US"/>
              </w:rPr>
              <w:t>=BF10/AZ5\</w:t>
            </w:r>
          </w:p>
        </w:tc>
      </w:tr>
    </w:tbl>
    <w:p w14:paraId="6FAB947F" w14:textId="77777777" w:rsidR="00CE1BA6" w:rsidRPr="004466C0" w:rsidRDefault="00CE1BA6" w:rsidP="00CE1BA6">
      <w:pPr>
        <w:rPr>
          <w:lang w:val="en-US"/>
        </w:rPr>
      </w:pPr>
    </w:p>
    <w:p w14:paraId="00CA9C17" w14:textId="77777777" w:rsidR="00CE1BA6" w:rsidRPr="004466C0" w:rsidRDefault="00CE1BA6" w:rsidP="00CE1BA6">
      <w:pPr>
        <w:rPr>
          <w:lang w:val="en-US"/>
        </w:rPr>
      </w:pPr>
    </w:p>
    <w:p w14:paraId="5921CD17" w14:textId="0EFAD4EF" w:rsidR="00C064B1" w:rsidRPr="004466C0" w:rsidRDefault="00C064B1" w:rsidP="00C064B1">
      <w:pPr>
        <w:rPr>
          <w:lang w:val="en-US"/>
        </w:rPr>
      </w:pPr>
      <w:r w:rsidRPr="004466C0">
        <w:rPr>
          <w:i/>
          <w:iCs/>
          <w:lang w:val="en-US"/>
        </w:rPr>
        <w:t>Table 9:</w:t>
      </w:r>
      <w:r w:rsidRPr="004466C0">
        <w:rPr>
          <w:lang w:val="en-US"/>
        </w:rPr>
        <w:t xml:space="preserve"> Breakdown of submission groups by gender and presence of comments </w:t>
      </w:r>
    </w:p>
    <w:tbl>
      <w:tblPr>
        <w:tblStyle w:val="Style1"/>
        <w:tblW w:w="7495" w:type="dxa"/>
        <w:tblLook w:val="04A0" w:firstRow="1" w:lastRow="0" w:firstColumn="1" w:lastColumn="0" w:noHBand="0" w:noVBand="1"/>
      </w:tblPr>
      <w:tblGrid>
        <w:gridCol w:w="2231"/>
        <w:gridCol w:w="1316"/>
        <w:gridCol w:w="1316"/>
        <w:gridCol w:w="1316"/>
        <w:gridCol w:w="1316"/>
      </w:tblGrid>
      <w:tr w:rsidR="00C064B1" w:rsidRPr="004466C0" w14:paraId="5A545033" w14:textId="77777777" w:rsidTr="00357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noWrap/>
            <w:hideMark/>
          </w:tcPr>
          <w:p w14:paraId="00C5E186" w14:textId="77777777" w:rsidR="00C064B1" w:rsidRPr="004466C0" w:rsidRDefault="00C064B1" w:rsidP="00357D1B">
            <w:pPr>
              <w:rPr>
                <w:rFonts w:ascii="Times New Roman" w:eastAsia="Times New Roman" w:hAnsi="Times New Roman" w:cs="Times New Roman"/>
                <w:sz w:val="24"/>
                <w:szCs w:val="24"/>
                <w:lang w:val="en-US"/>
              </w:rPr>
            </w:pPr>
          </w:p>
        </w:tc>
        <w:tc>
          <w:tcPr>
            <w:tcW w:w="1316" w:type="dxa"/>
            <w:noWrap/>
            <w:hideMark/>
          </w:tcPr>
          <w:p w14:paraId="42696FF3" w14:textId="77777777" w:rsidR="00C064B1" w:rsidRPr="004466C0" w:rsidRDefault="00C064B1"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All</w:t>
            </w:r>
          </w:p>
        </w:tc>
        <w:tc>
          <w:tcPr>
            <w:tcW w:w="1316" w:type="dxa"/>
            <w:noWrap/>
            <w:hideMark/>
          </w:tcPr>
          <w:p w14:paraId="61F8A5CD" w14:textId="77777777" w:rsidR="00C064B1" w:rsidRPr="004466C0" w:rsidRDefault="00C064B1"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Male</w:t>
            </w:r>
          </w:p>
        </w:tc>
        <w:tc>
          <w:tcPr>
            <w:tcW w:w="1316" w:type="dxa"/>
            <w:noWrap/>
            <w:hideMark/>
          </w:tcPr>
          <w:p w14:paraId="1AFD9DB0" w14:textId="77777777" w:rsidR="00C064B1" w:rsidRPr="004466C0" w:rsidRDefault="00C064B1"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Female</w:t>
            </w:r>
          </w:p>
        </w:tc>
        <w:tc>
          <w:tcPr>
            <w:tcW w:w="1316" w:type="dxa"/>
            <w:noWrap/>
            <w:hideMark/>
          </w:tcPr>
          <w:p w14:paraId="0E973837" w14:textId="77777777" w:rsidR="00C064B1" w:rsidRPr="004466C0" w:rsidRDefault="00C064B1"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Nonbinary</w:t>
            </w:r>
          </w:p>
        </w:tc>
      </w:tr>
      <w:tr w:rsidR="00C064B1" w:rsidRPr="004466C0" w14:paraId="281E22DA" w14:textId="77777777" w:rsidTr="00357D1B">
        <w:trPr>
          <w:trHeight w:val="300"/>
        </w:trPr>
        <w:tc>
          <w:tcPr>
            <w:cnfStyle w:val="001000000000" w:firstRow="0" w:lastRow="0" w:firstColumn="1" w:lastColumn="0" w:oddVBand="0" w:evenVBand="0" w:oddHBand="0" w:evenHBand="0" w:firstRowFirstColumn="0" w:firstRowLastColumn="0" w:lastRowFirstColumn="0" w:lastRowLastColumn="0"/>
            <w:tcW w:w="2231" w:type="dxa"/>
            <w:noWrap/>
            <w:hideMark/>
          </w:tcPr>
          <w:p w14:paraId="6F959389" w14:textId="77777777" w:rsidR="00C064B1" w:rsidRPr="004466C0" w:rsidRDefault="00C064B1" w:rsidP="00357D1B">
            <w:pPr>
              <w:rPr>
                <w:rFonts w:ascii="Calibri" w:eastAsia="Times New Roman" w:hAnsi="Calibri" w:cs="Calibri"/>
                <w:color w:val="000000"/>
                <w:lang w:val="en-US"/>
              </w:rPr>
            </w:pPr>
            <w:r w:rsidRPr="004466C0">
              <w:rPr>
                <w:rFonts w:ascii="Calibri" w:eastAsia="Times New Roman" w:hAnsi="Calibri" w:cs="Calibri"/>
                <w:color w:val="000000"/>
                <w:lang w:val="en-US"/>
              </w:rPr>
              <w:t>All</w:t>
            </w:r>
          </w:p>
        </w:tc>
        <w:tc>
          <w:tcPr>
            <w:tcW w:w="1316" w:type="dxa"/>
            <w:noWrap/>
            <w:hideMark/>
          </w:tcPr>
          <w:p w14:paraId="5849D4E5" w14:textId="77777777" w:rsidR="00C064B1" w:rsidRPr="004466C0"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251</w:t>
            </w:r>
          </w:p>
        </w:tc>
        <w:tc>
          <w:tcPr>
            <w:tcW w:w="1316" w:type="dxa"/>
            <w:noWrap/>
            <w:hideMark/>
          </w:tcPr>
          <w:p w14:paraId="23794536" w14:textId="77777777" w:rsidR="00C064B1" w:rsidRPr="004466C0"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99</w:t>
            </w:r>
          </w:p>
        </w:tc>
        <w:tc>
          <w:tcPr>
            <w:tcW w:w="1316" w:type="dxa"/>
            <w:noWrap/>
            <w:hideMark/>
          </w:tcPr>
          <w:p w14:paraId="7E60F14B" w14:textId="77777777" w:rsidR="00C064B1" w:rsidRPr="004466C0"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149</w:t>
            </w:r>
          </w:p>
        </w:tc>
        <w:tc>
          <w:tcPr>
            <w:tcW w:w="1316" w:type="dxa"/>
            <w:noWrap/>
            <w:hideMark/>
          </w:tcPr>
          <w:p w14:paraId="6815D1CA" w14:textId="77777777" w:rsidR="00C064B1" w:rsidRPr="004466C0"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2</w:t>
            </w:r>
          </w:p>
        </w:tc>
      </w:tr>
      <w:tr w:rsidR="00C064B1" w:rsidRPr="004466C0" w14:paraId="78C83874" w14:textId="77777777" w:rsidTr="00357D1B">
        <w:trPr>
          <w:trHeight w:val="300"/>
        </w:trPr>
        <w:tc>
          <w:tcPr>
            <w:cnfStyle w:val="001000000000" w:firstRow="0" w:lastRow="0" w:firstColumn="1" w:lastColumn="0" w:oddVBand="0" w:evenVBand="0" w:oddHBand="0" w:evenHBand="0" w:firstRowFirstColumn="0" w:firstRowLastColumn="0" w:lastRowFirstColumn="0" w:lastRowLastColumn="0"/>
            <w:tcW w:w="2231" w:type="dxa"/>
            <w:noWrap/>
            <w:hideMark/>
          </w:tcPr>
          <w:p w14:paraId="272BD153" w14:textId="77777777" w:rsidR="00C064B1" w:rsidRPr="004466C0" w:rsidRDefault="00C064B1" w:rsidP="00357D1B">
            <w:pPr>
              <w:rPr>
                <w:rFonts w:ascii="Calibri" w:eastAsia="Times New Roman" w:hAnsi="Calibri" w:cs="Calibri"/>
                <w:color w:val="000000"/>
                <w:lang w:val="en-US"/>
              </w:rPr>
            </w:pPr>
            <w:r w:rsidRPr="004466C0">
              <w:rPr>
                <w:rFonts w:ascii="Calibri" w:eastAsia="Times New Roman" w:hAnsi="Calibri" w:cs="Calibri"/>
                <w:color w:val="000000"/>
                <w:lang w:val="en-US"/>
              </w:rPr>
              <w:t>With Comments/ Replies</w:t>
            </w:r>
          </w:p>
        </w:tc>
        <w:tc>
          <w:tcPr>
            <w:tcW w:w="1316" w:type="dxa"/>
            <w:noWrap/>
            <w:hideMark/>
          </w:tcPr>
          <w:p w14:paraId="570A259B" w14:textId="77777777" w:rsidR="00C064B1" w:rsidRPr="004466C0"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222</w:t>
            </w:r>
          </w:p>
        </w:tc>
        <w:tc>
          <w:tcPr>
            <w:tcW w:w="1316" w:type="dxa"/>
            <w:noWrap/>
            <w:hideMark/>
          </w:tcPr>
          <w:p w14:paraId="3B519DF3" w14:textId="77777777" w:rsidR="00C064B1" w:rsidRPr="004466C0"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85</w:t>
            </w:r>
          </w:p>
        </w:tc>
        <w:tc>
          <w:tcPr>
            <w:tcW w:w="1316" w:type="dxa"/>
            <w:noWrap/>
            <w:hideMark/>
          </w:tcPr>
          <w:p w14:paraId="452549AB" w14:textId="77777777" w:rsidR="00C064B1" w:rsidRPr="004466C0"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135</w:t>
            </w:r>
          </w:p>
        </w:tc>
        <w:tc>
          <w:tcPr>
            <w:tcW w:w="1316" w:type="dxa"/>
            <w:noWrap/>
            <w:hideMark/>
          </w:tcPr>
          <w:p w14:paraId="42880F85" w14:textId="77777777" w:rsidR="00C064B1" w:rsidRPr="004466C0"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466C0">
              <w:rPr>
                <w:rFonts w:ascii="Calibri" w:eastAsia="Times New Roman" w:hAnsi="Calibri" w:cs="Calibri"/>
                <w:color w:val="000000"/>
                <w:lang w:val="en-US"/>
              </w:rPr>
              <w:t>1</w:t>
            </w:r>
          </w:p>
        </w:tc>
      </w:tr>
    </w:tbl>
    <w:p w14:paraId="342AC3DC" w14:textId="77777777" w:rsidR="00C064B1" w:rsidRPr="004466C0" w:rsidRDefault="00C064B1" w:rsidP="00C064B1">
      <w:pPr>
        <w:rPr>
          <w:i/>
          <w:iCs/>
          <w:lang w:val="en-US"/>
        </w:rPr>
      </w:pPr>
    </w:p>
    <w:p w14:paraId="67A8A337" w14:textId="2EFCD4D0" w:rsidR="00C064B1" w:rsidRPr="004466C0" w:rsidRDefault="00C064B1" w:rsidP="00C064B1">
      <w:pPr>
        <w:rPr>
          <w:lang w:val="en-US"/>
        </w:rPr>
      </w:pPr>
      <w:r w:rsidRPr="004466C0">
        <w:rPr>
          <w:i/>
          <w:iCs/>
          <w:lang w:val="en-US"/>
        </w:rPr>
        <w:t>Table 10:</w:t>
      </w:r>
      <w:r w:rsidRPr="004466C0">
        <w:rPr>
          <w:lang w:val="en-US"/>
        </w:rPr>
        <w:t xml:space="preserve"> Breakdown of submission groups by gender, presence of comments, and forum</w:t>
      </w:r>
    </w:p>
    <w:tbl>
      <w:tblPr>
        <w:tblStyle w:val="Style1"/>
        <w:tblW w:w="9639" w:type="dxa"/>
        <w:tblLook w:val="04A0" w:firstRow="1" w:lastRow="0" w:firstColumn="1" w:lastColumn="0" w:noHBand="0" w:noVBand="1"/>
      </w:tblPr>
      <w:tblGrid>
        <w:gridCol w:w="3623"/>
        <w:gridCol w:w="1988"/>
        <w:gridCol w:w="1236"/>
        <w:gridCol w:w="1236"/>
        <w:gridCol w:w="1556"/>
      </w:tblGrid>
      <w:tr w:rsidR="00C064B1" w:rsidRPr="004466C0" w14:paraId="51B967DC" w14:textId="77777777" w:rsidTr="00357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23" w:type="dxa"/>
            <w:noWrap/>
            <w:hideMark/>
          </w:tcPr>
          <w:p w14:paraId="4B8A5C15" w14:textId="77777777" w:rsidR="00C064B1" w:rsidRPr="009730F8" w:rsidRDefault="00C064B1" w:rsidP="00357D1B">
            <w:pPr>
              <w:rPr>
                <w:rFonts w:ascii="Times New Roman" w:eastAsia="Times New Roman" w:hAnsi="Times New Roman" w:cs="Times New Roman"/>
                <w:sz w:val="24"/>
                <w:szCs w:val="24"/>
                <w:lang w:val="en-US"/>
              </w:rPr>
            </w:pPr>
          </w:p>
        </w:tc>
        <w:tc>
          <w:tcPr>
            <w:tcW w:w="1988" w:type="dxa"/>
            <w:noWrap/>
            <w:hideMark/>
          </w:tcPr>
          <w:p w14:paraId="15FB6913" w14:textId="77777777" w:rsidR="00C064B1" w:rsidRPr="009730F8" w:rsidRDefault="00C064B1"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All</w:t>
            </w:r>
          </w:p>
        </w:tc>
        <w:tc>
          <w:tcPr>
            <w:tcW w:w="1236" w:type="dxa"/>
            <w:noWrap/>
            <w:hideMark/>
          </w:tcPr>
          <w:p w14:paraId="68FAB067" w14:textId="77777777" w:rsidR="00C064B1" w:rsidRPr="009730F8" w:rsidRDefault="00C064B1"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Male</w:t>
            </w:r>
          </w:p>
        </w:tc>
        <w:tc>
          <w:tcPr>
            <w:tcW w:w="1236" w:type="dxa"/>
            <w:noWrap/>
            <w:hideMark/>
          </w:tcPr>
          <w:p w14:paraId="744E4997" w14:textId="77777777" w:rsidR="00C064B1" w:rsidRPr="009730F8" w:rsidRDefault="00C064B1"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Female</w:t>
            </w:r>
          </w:p>
        </w:tc>
        <w:tc>
          <w:tcPr>
            <w:tcW w:w="1556" w:type="dxa"/>
            <w:noWrap/>
            <w:hideMark/>
          </w:tcPr>
          <w:p w14:paraId="7A6A0E74" w14:textId="77777777" w:rsidR="00C064B1" w:rsidRPr="009730F8" w:rsidRDefault="00C064B1" w:rsidP="00357D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Nonbinary</w:t>
            </w:r>
          </w:p>
        </w:tc>
      </w:tr>
      <w:tr w:rsidR="00C064B1" w:rsidRPr="009730F8" w14:paraId="010069C5" w14:textId="77777777" w:rsidTr="00357D1B">
        <w:trPr>
          <w:trHeight w:val="300"/>
        </w:trPr>
        <w:tc>
          <w:tcPr>
            <w:cnfStyle w:val="001000000000" w:firstRow="0" w:lastRow="0" w:firstColumn="1" w:lastColumn="0" w:oddVBand="0" w:evenVBand="0" w:oddHBand="0" w:evenHBand="0" w:firstRowFirstColumn="0" w:firstRowLastColumn="0" w:lastRowFirstColumn="0" w:lastRowLastColumn="0"/>
            <w:tcW w:w="3623" w:type="dxa"/>
            <w:noWrap/>
            <w:hideMark/>
          </w:tcPr>
          <w:p w14:paraId="50D2362B" w14:textId="77777777" w:rsidR="00C064B1" w:rsidRPr="009730F8" w:rsidRDefault="00C064B1" w:rsidP="00357D1B">
            <w:pPr>
              <w:rPr>
                <w:rFonts w:ascii="Calibri" w:eastAsia="Times New Roman" w:hAnsi="Calibri" w:cs="Calibri"/>
                <w:color w:val="000000"/>
                <w:lang w:val="en-US"/>
              </w:rPr>
            </w:pPr>
            <w:r w:rsidRPr="009730F8">
              <w:rPr>
                <w:rFonts w:ascii="Calibri" w:eastAsia="Times New Roman" w:hAnsi="Calibri" w:cs="Calibri"/>
                <w:color w:val="000000"/>
                <w:lang w:val="en-US"/>
              </w:rPr>
              <w:t>r/RelationshipAdvice Posts</w:t>
            </w:r>
          </w:p>
        </w:tc>
        <w:tc>
          <w:tcPr>
            <w:tcW w:w="1988" w:type="dxa"/>
            <w:noWrap/>
            <w:hideMark/>
          </w:tcPr>
          <w:p w14:paraId="2B74E1E5"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168</w:t>
            </w:r>
          </w:p>
        </w:tc>
        <w:tc>
          <w:tcPr>
            <w:tcW w:w="1236" w:type="dxa"/>
            <w:noWrap/>
            <w:hideMark/>
          </w:tcPr>
          <w:p w14:paraId="3E0AD29A"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64</w:t>
            </w:r>
          </w:p>
        </w:tc>
        <w:tc>
          <w:tcPr>
            <w:tcW w:w="1236" w:type="dxa"/>
            <w:noWrap/>
            <w:hideMark/>
          </w:tcPr>
          <w:p w14:paraId="403E3191"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103</w:t>
            </w:r>
          </w:p>
        </w:tc>
        <w:tc>
          <w:tcPr>
            <w:tcW w:w="1556" w:type="dxa"/>
            <w:noWrap/>
            <w:hideMark/>
          </w:tcPr>
          <w:p w14:paraId="2D00566D"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1</w:t>
            </w:r>
          </w:p>
        </w:tc>
      </w:tr>
      <w:tr w:rsidR="00C064B1" w:rsidRPr="009730F8" w14:paraId="64421EB4" w14:textId="77777777" w:rsidTr="00357D1B">
        <w:trPr>
          <w:trHeight w:val="300"/>
        </w:trPr>
        <w:tc>
          <w:tcPr>
            <w:cnfStyle w:val="001000000000" w:firstRow="0" w:lastRow="0" w:firstColumn="1" w:lastColumn="0" w:oddVBand="0" w:evenVBand="0" w:oddHBand="0" w:evenHBand="0" w:firstRowFirstColumn="0" w:firstRowLastColumn="0" w:lastRowFirstColumn="0" w:lastRowLastColumn="0"/>
            <w:tcW w:w="3623" w:type="dxa"/>
            <w:noWrap/>
            <w:hideMark/>
          </w:tcPr>
          <w:p w14:paraId="07E659B3" w14:textId="77777777" w:rsidR="00C064B1" w:rsidRPr="009730F8" w:rsidRDefault="00C064B1" w:rsidP="00357D1B">
            <w:pPr>
              <w:rPr>
                <w:rFonts w:ascii="Calibri" w:eastAsia="Times New Roman" w:hAnsi="Calibri" w:cs="Calibri"/>
                <w:color w:val="000000"/>
                <w:lang w:val="en-US"/>
              </w:rPr>
            </w:pPr>
            <w:r w:rsidRPr="009730F8">
              <w:rPr>
                <w:rFonts w:ascii="Calibri" w:eastAsia="Times New Roman" w:hAnsi="Calibri" w:cs="Calibri"/>
                <w:color w:val="000000"/>
                <w:lang w:val="en-US"/>
              </w:rPr>
              <w:t>r/RelationshipAdvice Posts with Comments</w:t>
            </w:r>
          </w:p>
        </w:tc>
        <w:tc>
          <w:tcPr>
            <w:tcW w:w="1988" w:type="dxa"/>
            <w:noWrap/>
            <w:hideMark/>
          </w:tcPr>
          <w:p w14:paraId="2B0BE52C"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140</w:t>
            </w:r>
          </w:p>
        </w:tc>
        <w:tc>
          <w:tcPr>
            <w:tcW w:w="1236" w:type="dxa"/>
            <w:noWrap/>
            <w:hideMark/>
          </w:tcPr>
          <w:p w14:paraId="0263905C"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50</w:t>
            </w:r>
          </w:p>
        </w:tc>
        <w:tc>
          <w:tcPr>
            <w:tcW w:w="1236" w:type="dxa"/>
            <w:noWrap/>
            <w:hideMark/>
          </w:tcPr>
          <w:p w14:paraId="40A5BA34"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90</w:t>
            </w:r>
          </w:p>
        </w:tc>
        <w:tc>
          <w:tcPr>
            <w:tcW w:w="1556" w:type="dxa"/>
            <w:noWrap/>
            <w:hideMark/>
          </w:tcPr>
          <w:p w14:paraId="30E5357F"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0</w:t>
            </w:r>
          </w:p>
        </w:tc>
      </w:tr>
      <w:tr w:rsidR="00C064B1" w:rsidRPr="004466C0" w14:paraId="2EF6C9DB" w14:textId="77777777" w:rsidTr="00357D1B">
        <w:trPr>
          <w:trHeight w:val="300"/>
        </w:trPr>
        <w:tc>
          <w:tcPr>
            <w:cnfStyle w:val="001000000000" w:firstRow="0" w:lastRow="0" w:firstColumn="1" w:lastColumn="0" w:oddVBand="0" w:evenVBand="0" w:oddHBand="0" w:evenHBand="0" w:firstRowFirstColumn="0" w:firstRowLastColumn="0" w:lastRowFirstColumn="0" w:lastRowLastColumn="0"/>
            <w:tcW w:w="3623" w:type="dxa"/>
            <w:noWrap/>
            <w:hideMark/>
          </w:tcPr>
          <w:p w14:paraId="57A0C9DD" w14:textId="77777777" w:rsidR="00C064B1" w:rsidRPr="009730F8" w:rsidRDefault="00C064B1" w:rsidP="00357D1B">
            <w:pPr>
              <w:jc w:val="right"/>
              <w:rPr>
                <w:rFonts w:ascii="Calibri" w:eastAsia="Times New Roman" w:hAnsi="Calibri" w:cs="Calibri"/>
                <w:color w:val="000000"/>
                <w:lang w:val="en-US"/>
              </w:rPr>
            </w:pPr>
          </w:p>
        </w:tc>
        <w:tc>
          <w:tcPr>
            <w:tcW w:w="1988" w:type="dxa"/>
            <w:shd w:val="clear" w:color="auto" w:fill="BFBFBF" w:themeFill="background1" w:themeFillShade="BF"/>
            <w:noWrap/>
            <w:hideMark/>
          </w:tcPr>
          <w:p w14:paraId="4E6D0165" w14:textId="77777777" w:rsidR="00C064B1" w:rsidRPr="009730F8" w:rsidRDefault="00C064B1"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All</w:t>
            </w:r>
          </w:p>
        </w:tc>
        <w:tc>
          <w:tcPr>
            <w:tcW w:w="1236" w:type="dxa"/>
            <w:shd w:val="clear" w:color="auto" w:fill="BFBFBF" w:themeFill="background1" w:themeFillShade="BF"/>
            <w:noWrap/>
            <w:hideMark/>
          </w:tcPr>
          <w:p w14:paraId="46DB5EED" w14:textId="77777777" w:rsidR="00C064B1" w:rsidRPr="009730F8" w:rsidRDefault="00C064B1"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Male</w:t>
            </w:r>
          </w:p>
        </w:tc>
        <w:tc>
          <w:tcPr>
            <w:tcW w:w="1236" w:type="dxa"/>
            <w:shd w:val="clear" w:color="auto" w:fill="BFBFBF" w:themeFill="background1" w:themeFillShade="BF"/>
            <w:noWrap/>
            <w:hideMark/>
          </w:tcPr>
          <w:p w14:paraId="68D57EC4" w14:textId="77777777" w:rsidR="00C064B1" w:rsidRPr="009730F8" w:rsidRDefault="00C064B1"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Female</w:t>
            </w:r>
          </w:p>
        </w:tc>
        <w:tc>
          <w:tcPr>
            <w:tcW w:w="1556" w:type="dxa"/>
            <w:shd w:val="clear" w:color="auto" w:fill="BFBFBF" w:themeFill="background1" w:themeFillShade="BF"/>
            <w:noWrap/>
            <w:hideMark/>
          </w:tcPr>
          <w:p w14:paraId="616D08C8" w14:textId="77777777" w:rsidR="00C064B1" w:rsidRPr="009730F8" w:rsidRDefault="00C064B1" w:rsidP="00357D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Nonbinary</w:t>
            </w:r>
          </w:p>
        </w:tc>
      </w:tr>
      <w:tr w:rsidR="00C064B1" w:rsidRPr="009730F8" w14:paraId="610B4E50" w14:textId="77777777" w:rsidTr="00357D1B">
        <w:trPr>
          <w:trHeight w:val="300"/>
        </w:trPr>
        <w:tc>
          <w:tcPr>
            <w:cnfStyle w:val="001000000000" w:firstRow="0" w:lastRow="0" w:firstColumn="1" w:lastColumn="0" w:oddVBand="0" w:evenVBand="0" w:oddHBand="0" w:evenHBand="0" w:firstRowFirstColumn="0" w:firstRowLastColumn="0" w:lastRowFirstColumn="0" w:lastRowLastColumn="0"/>
            <w:tcW w:w="3623" w:type="dxa"/>
            <w:noWrap/>
            <w:hideMark/>
          </w:tcPr>
          <w:p w14:paraId="4CAAB14C" w14:textId="77777777" w:rsidR="00C064B1" w:rsidRPr="009730F8" w:rsidRDefault="00C064B1" w:rsidP="00357D1B">
            <w:pPr>
              <w:rPr>
                <w:rFonts w:ascii="Calibri" w:eastAsia="Times New Roman" w:hAnsi="Calibri" w:cs="Calibri"/>
                <w:color w:val="000000"/>
                <w:lang w:val="en-US"/>
              </w:rPr>
            </w:pPr>
            <w:r w:rsidRPr="009730F8">
              <w:rPr>
                <w:rFonts w:ascii="Calibri" w:eastAsia="Times New Roman" w:hAnsi="Calibri" w:cs="Calibri"/>
                <w:color w:val="000000"/>
                <w:lang w:val="en-US"/>
              </w:rPr>
              <w:t>r/AITA Posts</w:t>
            </w:r>
          </w:p>
        </w:tc>
        <w:tc>
          <w:tcPr>
            <w:tcW w:w="1988" w:type="dxa"/>
            <w:noWrap/>
            <w:hideMark/>
          </w:tcPr>
          <w:p w14:paraId="4B60892D"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83</w:t>
            </w:r>
          </w:p>
        </w:tc>
        <w:tc>
          <w:tcPr>
            <w:tcW w:w="1236" w:type="dxa"/>
            <w:noWrap/>
            <w:hideMark/>
          </w:tcPr>
          <w:p w14:paraId="517B51A6"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35</w:t>
            </w:r>
          </w:p>
        </w:tc>
        <w:tc>
          <w:tcPr>
            <w:tcW w:w="1236" w:type="dxa"/>
            <w:noWrap/>
            <w:hideMark/>
          </w:tcPr>
          <w:p w14:paraId="02F82008"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46</w:t>
            </w:r>
          </w:p>
        </w:tc>
        <w:tc>
          <w:tcPr>
            <w:tcW w:w="1556" w:type="dxa"/>
            <w:noWrap/>
            <w:hideMark/>
          </w:tcPr>
          <w:p w14:paraId="03F17467"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1</w:t>
            </w:r>
          </w:p>
        </w:tc>
      </w:tr>
      <w:tr w:rsidR="00C064B1" w:rsidRPr="009730F8" w14:paraId="2664039E" w14:textId="77777777" w:rsidTr="00357D1B">
        <w:trPr>
          <w:trHeight w:val="300"/>
        </w:trPr>
        <w:tc>
          <w:tcPr>
            <w:cnfStyle w:val="001000000000" w:firstRow="0" w:lastRow="0" w:firstColumn="1" w:lastColumn="0" w:oddVBand="0" w:evenVBand="0" w:oddHBand="0" w:evenHBand="0" w:firstRowFirstColumn="0" w:firstRowLastColumn="0" w:lastRowFirstColumn="0" w:lastRowLastColumn="0"/>
            <w:tcW w:w="3623" w:type="dxa"/>
            <w:noWrap/>
            <w:hideMark/>
          </w:tcPr>
          <w:p w14:paraId="09C83B10" w14:textId="77777777" w:rsidR="00C064B1" w:rsidRPr="009730F8" w:rsidRDefault="00C064B1" w:rsidP="00357D1B">
            <w:pPr>
              <w:rPr>
                <w:rFonts w:ascii="Calibri" w:eastAsia="Times New Roman" w:hAnsi="Calibri" w:cs="Calibri"/>
                <w:color w:val="000000"/>
                <w:lang w:val="en-US"/>
              </w:rPr>
            </w:pPr>
            <w:r w:rsidRPr="009730F8">
              <w:rPr>
                <w:rFonts w:ascii="Calibri" w:eastAsia="Times New Roman" w:hAnsi="Calibri" w:cs="Calibri"/>
                <w:color w:val="000000"/>
                <w:lang w:val="en-US"/>
              </w:rPr>
              <w:t>r/AITA Posts with Comments</w:t>
            </w:r>
          </w:p>
        </w:tc>
        <w:tc>
          <w:tcPr>
            <w:tcW w:w="1988" w:type="dxa"/>
            <w:noWrap/>
            <w:hideMark/>
          </w:tcPr>
          <w:p w14:paraId="618E8524"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82</w:t>
            </w:r>
          </w:p>
        </w:tc>
        <w:tc>
          <w:tcPr>
            <w:tcW w:w="1236" w:type="dxa"/>
            <w:noWrap/>
            <w:hideMark/>
          </w:tcPr>
          <w:p w14:paraId="339695FD"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35</w:t>
            </w:r>
          </w:p>
        </w:tc>
        <w:tc>
          <w:tcPr>
            <w:tcW w:w="1236" w:type="dxa"/>
            <w:noWrap/>
            <w:hideMark/>
          </w:tcPr>
          <w:p w14:paraId="3304D192"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45</w:t>
            </w:r>
          </w:p>
        </w:tc>
        <w:tc>
          <w:tcPr>
            <w:tcW w:w="1556" w:type="dxa"/>
            <w:noWrap/>
            <w:hideMark/>
          </w:tcPr>
          <w:p w14:paraId="5AE88C87" w14:textId="77777777" w:rsidR="00C064B1" w:rsidRPr="009730F8" w:rsidRDefault="00C064B1" w:rsidP="00357D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9730F8">
              <w:rPr>
                <w:rFonts w:ascii="Calibri" w:eastAsia="Times New Roman" w:hAnsi="Calibri" w:cs="Calibri"/>
                <w:color w:val="000000"/>
                <w:lang w:val="en-US"/>
              </w:rPr>
              <w:t>1</w:t>
            </w:r>
          </w:p>
        </w:tc>
      </w:tr>
    </w:tbl>
    <w:p w14:paraId="00000079" w14:textId="1F486C60" w:rsidR="008346BA" w:rsidRPr="004466C0" w:rsidRDefault="008346BA" w:rsidP="00CE1BA6">
      <w:pPr>
        <w:pStyle w:val="Heading2"/>
        <w:rPr>
          <w:lang w:val="en-US"/>
        </w:rPr>
      </w:pPr>
    </w:p>
    <w:sectPr w:rsidR="008346BA" w:rsidRPr="004466C0">
      <w:footerReference w:type="even" r:id="rId18"/>
      <w:footerReference w:type="default" r:id="rId19"/>
      <w:pgSz w:w="11907" w:h="16840"/>
      <w:pgMar w:top="1440" w:right="1134" w:bottom="709" w:left="1134"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ierra Walker" w:date="2024-04-11T13:24:00Z" w:initials="SW">
    <w:p w14:paraId="6105AD64" w14:textId="77777777" w:rsidR="00963566" w:rsidRDefault="00963566">
      <w:pPr>
        <w:pStyle w:val="CommentText"/>
      </w:pPr>
      <w:r>
        <w:rPr>
          <w:rStyle w:val="CommentReference"/>
        </w:rPr>
        <w:annotationRef/>
      </w:r>
      <w:r>
        <w:t>outlining questions that remain and looking at the research as a whole</w:t>
      </w:r>
    </w:p>
    <w:p w14:paraId="0AFD0E61" w14:textId="47C456F8" w:rsidR="00963566" w:rsidRDefault="0096356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D0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1F75D3" w16cex:dateUtc="2024-04-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D0E61" w16cid:durableId="591F75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61ED" w14:textId="77777777" w:rsidR="00921364" w:rsidRDefault="00921364">
      <w:pPr>
        <w:spacing w:line="240" w:lineRule="auto"/>
      </w:pPr>
      <w:r>
        <w:separator/>
      </w:r>
    </w:p>
  </w:endnote>
  <w:endnote w:type="continuationSeparator" w:id="0">
    <w:p w14:paraId="4DC8BDE8" w14:textId="77777777" w:rsidR="00921364" w:rsidRDefault="00921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8346BA"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7D" w14:textId="77777777" w:rsidR="008346BA" w:rsidRDefault="008346B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42E3EDB1" w:rsidR="008346BA"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632A3">
      <w:rPr>
        <w:noProof/>
        <w:color w:val="000000"/>
      </w:rPr>
      <w:t>2</w:t>
    </w:r>
    <w:r>
      <w:rPr>
        <w:color w:val="000000"/>
      </w:rPr>
      <w:fldChar w:fldCharType="end"/>
    </w:r>
  </w:p>
  <w:p w14:paraId="0000007B" w14:textId="77777777" w:rsidR="008346BA" w:rsidRDefault="008346B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5895" w14:textId="77777777" w:rsidR="00921364" w:rsidRDefault="00921364">
      <w:pPr>
        <w:spacing w:line="240" w:lineRule="auto"/>
      </w:pPr>
      <w:r>
        <w:separator/>
      </w:r>
    </w:p>
  </w:footnote>
  <w:footnote w:type="continuationSeparator" w:id="0">
    <w:p w14:paraId="7065A4A2" w14:textId="77777777" w:rsidR="00921364" w:rsidRDefault="009213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4765"/>
    <w:multiLevelType w:val="multilevel"/>
    <w:tmpl w:val="886C2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902968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erra Walker">
    <w15:presenceInfo w15:providerId="Windows Live" w15:userId="48a0a78ecb2c5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BA"/>
    <w:rsid w:val="000405DE"/>
    <w:rsid w:val="00053E60"/>
    <w:rsid w:val="000632A3"/>
    <w:rsid w:val="00072A95"/>
    <w:rsid w:val="000828B5"/>
    <w:rsid w:val="000B1F57"/>
    <w:rsid w:val="0010005D"/>
    <w:rsid w:val="0012280E"/>
    <w:rsid w:val="00143004"/>
    <w:rsid w:val="001D50EE"/>
    <w:rsid w:val="001D75E9"/>
    <w:rsid w:val="00217B71"/>
    <w:rsid w:val="002307C5"/>
    <w:rsid w:val="00233494"/>
    <w:rsid w:val="00245AA0"/>
    <w:rsid w:val="002736F4"/>
    <w:rsid w:val="002761DC"/>
    <w:rsid w:val="0028227C"/>
    <w:rsid w:val="002B3DFD"/>
    <w:rsid w:val="0031057A"/>
    <w:rsid w:val="003B4D41"/>
    <w:rsid w:val="003C19D3"/>
    <w:rsid w:val="004406A9"/>
    <w:rsid w:val="00444850"/>
    <w:rsid w:val="004466C0"/>
    <w:rsid w:val="004747F8"/>
    <w:rsid w:val="004A3ED3"/>
    <w:rsid w:val="004C2B08"/>
    <w:rsid w:val="00502EAB"/>
    <w:rsid w:val="00540642"/>
    <w:rsid w:val="005D19C1"/>
    <w:rsid w:val="005F11B8"/>
    <w:rsid w:val="006220FE"/>
    <w:rsid w:val="00684AC8"/>
    <w:rsid w:val="006972C2"/>
    <w:rsid w:val="006B35D3"/>
    <w:rsid w:val="00711334"/>
    <w:rsid w:val="00770DB3"/>
    <w:rsid w:val="007746AE"/>
    <w:rsid w:val="00777CE3"/>
    <w:rsid w:val="007A686F"/>
    <w:rsid w:val="007B66AB"/>
    <w:rsid w:val="007D0ACB"/>
    <w:rsid w:val="007D2965"/>
    <w:rsid w:val="007F47D0"/>
    <w:rsid w:val="00805867"/>
    <w:rsid w:val="008346BA"/>
    <w:rsid w:val="0084440F"/>
    <w:rsid w:val="00921364"/>
    <w:rsid w:val="009564B0"/>
    <w:rsid w:val="00956D9B"/>
    <w:rsid w:val="00963566"/>
    <w:rsid w:val="009730F8"/>
    <w:rsid w:val="009A3716"/>
    <w:rsid w:val="009B5E3E"/>
    <w:rsid w:val="009F6757"/>
    <w:rsid w:val="00A03422"/>
    <w:rsid w:val="00A572A7"/>
    <w:rsid w:val="00A90099"/>
    <w:rsid w:val="00A97F51"/>
    <w:rsid w:val="00AD2D2E"/>
    <w:rsid w:val="00AE3126"/>
    <w:rsid w:val="00B13F84"/>
    <w:rsid w:val="00B955A8"/>
    <w:rsid w:val="00C064B1"/>
    <w:rsid w:val="00C31CBF"/>
    <w:rsid w:val="00C537FF"/>
    <w:rsid w:val="00C5617A"/>
    <w:rsid w:val="00C676A6"/>
    <w:rsid w:val="00C87A57"/>
    <w:rsid w:val="00CA075E"/>
    <w:rsid w:val="00CC3668"/>
    <w:rsid w:val="00CE1BA6"/>
    <w:rsid w:val="00D17E80"/>
    <w:rsid w:val="00D361BE"/>
    <w:rsid w:val="00D45797"/>
    <w:rsid w:val="00D75721"/>
    <w:rsid w:val="00D964A6"/>
    <w:rsid w:val="00DC6FCC"/>
    <w:rsid w:val="00E75E54"/>
    <w:rsid w:val="00ED4BAA"/>
    <w:rsid w:val="00EF6E65"/>
    <w:rsid w:val="00F04953"/>
    <w:rsid w:val="00F05303"/>
    <w:rsid w:val="00F361C7"/>
    <w:rsid w:val="00F36E04"/>
    <w:rsid w:val="00F53874"/>
    <w:rsid w:val="00F9341D"/>
    <w:rsid w:val="00FA394C"/>
    <w:rsid w:val="00FC1770"/>
    <w:rsid w:val="00FD1CEF"/>
    <w:rsid w:val="00FF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6225"/>
  <w15:docId w15:val="{5AB0C47E-9861-574F-BC2F-ABD8B791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jc w:val="center"/>
      <w:outlineLvl w:val="0"/>
    </w:pPr>
    <w:rPr>
      <w:b/>
      <w:smallCaps/>
      <w:sz w:val="32"/>
      <w:szCs w:val="32"/>
    </w:rPr>
  </w:style>
  <w:style w:type="paragraph" w:styleId="Heading2">
    <w:name w:val="heading 2"/>
    <w:basedOn w:val="Normal"/>
    <w:next w:val="Normal"/>
    <w:uiPriority w:val="9"/>
    <w:unhideWhenUsed/>
    <w:qFormat/>
    <w:pPr>
      <w:keepNext/>
      <w:spacing w:before="240" w:after="60"/>
      <w:outlineLvl w:val="1"/>
    </w:pPr>
    <w:rPr>
      <w:b/>
      <w:sz w:val="28"/>
      <w:szCs w:val="28"/>
    </w:rPr>
  </w:style>
  <w:style w:type="paragraph" w:styleId="Heading3">
    <w:name w:val="heading 3"/>
    <w:basedOn w:val="Normal"/>
    <w:next w:val="Normal"/>
    <w:uiPriority w:val="9"/>
    <w:unhideWhenUsed/>
    <w:qFormat/>
    <w:pPr>
      <w:keepNext/>
      <w:spacing w:before="120" w:after="60"/>
      <w:outlineLvl w:val="2"/>
    </w:pPr>
    <w:rPr>
      <w:b/>
      <w:sz w:val="24"/>
      <w:szCs w:val="24"/>
    </w:rPr>
  </w:style>
  <w:style w:type="paragraph" w:styleId="Heading4">
    <w:name w:val="heading 4"/>
    <w:basedOn w:val="Normal"/>
    <w:next w:val="Normal"/>
    <w:uiPriority w:val="9"/>
    <w:unhideWhenUsed/>
    <w:qFormat/>
    <w:rsid w:val="00F361C7"/>
    <w:pPr>
      <w:keepNext/>
      <w:keepLines/>
      <w:spacing w:before="240" w:after="40"/>
      <w:outlineLvl w:val="3"/>
    </w:pPr>
    <w:rPr>
      <w:b/>
      <w:i/>
      <w:i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361C7"/>
    <w:rPr>
      <w:sz w:val="16"/>
      <w:szCs w:val="16"/>
    </w:rPr>
  </w:style>
  <w:style w:type="paragraph" w:styleId="CommentText">
    <w:name w:val="annotation text"/>
    <w:basedOn w:val="Normal"/>
    <w:link w:val="CommentTextChar"/>
    <w:uiPriority w:val="99"/>
    <w:semiHidden/>
    <w:unhideWhenUsed/>
    <w:rsid w:val="00F361C7"/>
    <w:pPr>
      <w:spacing w:line="240" w:lineRule="auto"/>
      <w:jc w:val="left"/>
    </w:pPr>
    <w:rPr>
      <w:rFonts w:ascii="Cambria" w:eastAsiaTheme="minorHAnsi" w:hAnsi="Cambria"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semiHidden/>
    <w:rsid w:val="00F361C7"/>
    <w:rPr>
      <w:rFonts w:ascii="Cambria" w:eastAsiaTheme="minorHAnsi" w:hAnsi="Cambria" w:cstheme="minorBidi"/>
      <w:kern w:val="2"/>
      <w:sz w:val="20"/>
      <w:szCs w:val="20"/>
      <w:lang w:val="en-US"/>
      <w14:ligatures w14:val="standardContextual"/>
    </w:rPr>
  </w:style>
  <w:style w:type="paragraph" w:styleId="NoSpacing">
    <w:name w:val="No Spacing"/>
    <w:uiPriority w:val="1"/>
    <w:qFormat/>
    <w:rsid w:val="00F361C7"/>
    <w:pPr>
      <w:spacing w:line="240" w:lineRule="auto"/>
    </w:pPr>
  </w:style>
  <w:style w:type="table" w:styleId="TableGrid">
    <w:name w:val="Table Grid"/>
    <w:basedOn w:val="TableNormal"/>
    <w:uiPriority w:val="39"/>
    <w:rsid w:val="0028227C"/>
    <w:pPr>
      <w:spacing w:line="240" w:lineRule="auto"/>
      <w:jc w:val="left"/>
    </w:pPr>
    <w:rPr>
      <w:rFonts w:asciiTheme="minorHAnsi" w:eastAsiaTheme="minorHAnsi"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9730F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FBFBF" w:themeFill="background1" w:themeFillShade="BF"/>
      </w:tcPr>
    </w:tblStylePr>
    <w:tblStylePr w:type="firstCol">
      <w:tblPr/>
      <w:tcPr>
        <w:shd w:val="clear" w:color="auto" w:fill="BFBFBF" w:themeFill="background1" w:themeFillShade="BF"/>
      </w:tcPr>
    </w:tblStylePr>
  </w:style>
  <w:style w:type="table" w:customStyle="1" w:styleId="Standard">
    <w:name w:val="Standard"/>
    <w:basedOn w:val="TableGrid"/>
    <w:uiPriority w:val="99"/>
    <w:rsid w:val="009730F8"/>
    <w:tblPr/>
    <w:tblStylePr w:type="firstRow">
      <w:rPr>
        <w:color w:val="auto"/>
      </w:rPr>
      <w:tblPr/>
      <w:tcPr>
        <w:shd w:val="clear" w:color="auto" w:fill="DDD9C3" w:themeFill="background2" w:themeFillShade="E6"/>
      </w:tcPr>
    </w:tblStylePr>
    <w:tblStylePr w:type="firstCol">
      <w:tblPr/>
      <w:tcPr>
        <w:shd w:val="clear" w:color="auto" w:fill="DDD9C3" w:themeFill="background2" w:themeFillShade="E6"/>
      </w:tcPr>
    </w:tblStylePr>
  </w:style>
  <w:style w:type="paragraph" w:styleId="CommentSubject">
    <w:name w:val="annotation subject"/>
    <w:basedOn w:val="CommentText"/>
    <w:next w:val="CommentText"/>
    <w:link w:val="CommentSubjectChar"/>
    <w:uiPriority w:val="99"/>
    <w:semiHidden/>
    <w:unhideWhenUsed/>
    <w:rsid w:val="004406A9"/>
    <w:pPr>
      <w:jc w:val="both"/>
    </w:pPr>
    <w:rPr>
      <w:rFonts w:ascii="Arial" w:eastAsia="Arial" w:hAnsi="Arial" w:cs="Arial"/>
      <w:b/>
      <w:bCs/>
      <w:kern w:val="0"/>
      <w:lang w:val="en-ZA"/>
      <w14:ligatures w14:val="none"/>
    </w:rPr>
  </w:style>
  <w:style w:type="character" w:customStyle="1" w:styleId="CommentSubjectChar">
    <w:name w:val="Comment Subject Char"/>
    <w:basedOn w:val="CommentTextChar"/>
    <w:link w:val="CommentSubject"/>
    <w:uiPriority w:val="99"/>
    <w:semiHidden/>
    <w:rsid w:val="004406A9"/>
    <w:rPr>
      <w:rFonts w:ascii="Cambria" w:eastAsiaTheme="minorHAnsi" w:hAnsi="Cambria" w:cstheme="minorBidi"/>
      <w:b/>
      <w:bCs/>
      <w:kern w:val="2"/>
      <w:sz w:val="20"/>
      <w:szCs w:val="20"/>
      <w:lang w:val="en-US"/>
      <w14:ligatures w14:val="standardContextual"/>
    </w:rPr>
  </w:style>
  <w:style w:type="paragraph" w:styleId="Bibliography">
    <w:name w:val="Bibliography"/>
    <w:basedOn w:val="Normal"/>
    <w:next w:val="Normal"/>
    <w:uiPriority w:val="37"/>
    <w:unhideWhenUsed/>
    <w:rsid w:val="00CE1BA6"/>
    <w:pPr>
      <w:spacing w:line="480" w:lineRule="auto"/>
      <w:ind w:left="720" w:hanging="720"/>
    </w:pPr>
  </w:style>
  <w:style w:type="character" w:styleId="Hyperlink">
    <w:name w:val="Hyperlink"/>
    <w:basedOn w:val="DefaultParagraphFont"/>
    <w:uiPriority w:val="99"/>
    <w:unhideWhenUsed/>
    <w:rsid w:val="0031057A"/>
    <w:rPr>
      <w:color w:val="0000FF" w:themeColor="hyperlink"/>
      <w:u w:val="single"/>
    </w:rPr>
  </w:style>
  <w:style w:type="character" w:styleId="UnresolvedMention">
    <w:name w:val="Unresolved Mention"/>
    <w:basedOn w:val="DefaultParagraphFont"/>
    <w:uiPriority w:val="99"/>
    <w:semiHidden/>
    <w:unhideWhenUsed/>
    <w:rsid w:val="0031057A"/>
    <w:rPr>
      <w:color w:val="605E5C"/>
      <w:shd w:val="clear" w:color="auto" w:fill="E1DFDD"/>
    </w:rPr>
  </w:style>
  <w:style w:type="character" w:styleId="FollowedHyperlink">
    <w:name w:val="FollowedHyperlink"/>
    <w:basedOn w:val="DefaultParagraphFont"/>
    <w:uiPriority w:val="99"/>
    <w:semiHidden/>
    <w:unhideWhenUsed/>
    <w:rsid w:val="00963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824">
      <w:bodyDiv w:val="1"/>
      <w:marLeft w:val="0"/>
      <w:marRight w:val="0"/>
      <w:marTop w:val="0"/>
      <w:marBottom w:val="0"/>
      <w:divBdr>
        <w:top w:val="none" w:sz="0" w:space="0" w:color="auto"/>
        <w:left w:val="none" w:sz="0" w:space="0" w:color="auto"/>
        <w:bottom w:val="none" w:sz="0" w:space="0" w:color="auto"/>
        <w:right w:val="none" w:sz="0" w:space="0" w:color="auto"/>
      </w:divBdr>
    </w:div>
    <w:div w:id="75625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hyperlink" Target="https://github.com/sierradwalker/RedditandGender"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microsoft.com/office/2011/relationships/commentsExtended" Target="commentsExtended.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ierra/Desktop/Capstone%20Data/Cleaned/!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ierra/Desktop/Capstone%20Data/Cleaned/!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ierra/Desktop/Capstone%20Data/Cleaned/!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sierra/Desktop/Capstone%20Data/Cleaned/!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sierra/Desktop/Capstone%20Data/Cleaned/!Analysi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SummaryALL!$G$3</c:f>
              <c:strCache>
                <c:ptCount val="1"/>
                <c:pt idx="0">
                  <c:v>All</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SummaryALL!$H$2:$K$2</c:f>
              <c:strCache>
                <c:ptCount val="4"/>
                <c:pt idx="0">
                  <c:v>All</c:v>
                </c:pt>
                <c:pt idx="1">
                  <c:v>Male</c:v>
                </c:pt>
                <c:pt idx="2">
                  <c:v>Female</c:v>
                </c:pt>
                <c:pt idx="3">
                  <c:v>Nonbinary</c:v>
                </c:pt>
              </c:strCache>
            </c:strRef>
          </c:cat>
          <c:val>
            <c:numRef>
              <c:f>SummaryALL!$H$3:$K$3</c:f>
              <c:numCache>
                <c:formatCode>General</c:formatCode>
                <c:ptCount val="4"/>
                <c:pt idx="0">
                  <c:v>250</c:v>
                </c:pt>
                <c:pt idx="1">
                  <c:v>99</c:v>
                </c:pt>
                <c:pt idx="2">
                  <c:v>149</c:v>
                </c:pt>
                <c:pt idx="3">
                  <c:v>2</c:v>
                </c:pt>
              </c:numCache>
            </c:numRef>
          </c:val>
          <c:extLst>
            <c:ext xmlns:c16="http://schemas.microsoft.com/office/drawing/2014/chart" uri="{C3380CC4-5D6E-409C-BE32-E72D297353CC}">
              <c16:uniqueId val="{00000000-2830-394A-BCC3-F5F8F91DD4F4}"/>
            </c:ext>
          </c:extLst>
        </c:ser>
        <c:ser>
          <c:idx val="1"/>
          <c:order val="1"/>
          <c:tx>
            <c:strRef>
              <c:f>SummaryALL!$G$4</c:f>
              <c:strCache>
                <c:ptCount val="1"/>
                <c:pt idx="0">
                  <c:v>With Comments/ Replies</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SummaryALL!$H$2:$K$2</c:f>
              <c:strCache>
                <c:ptCount val="4"/>
                <c:pt idx="0">
                  <c:v>All</c:v>
                </c:pt>
                <c:pt idx="1">
                  <c:v>Male</c:v>
                </c:pt>
                <c:pt idx="2">
                  <c:v>Female</c:v>
                </c:pt>
                <c:pt idx="3">
                  <c:v>Nonbinary</c:v>
                </c:pt>
              </c:strCache>
            </c:strRef>
          </c:cat>
          <c:val>
            <c:numRef>
              <c:f>SummaryALL!$H$4:$K$4</c:f>
              <c:numCache>
                <c:formatCode>General</c:formatCode>
                <c:ptCount val="4"/>
                <c:pt idx="0">
                  <c:v>221</c:v>
                </c:pt>
                <c:pt idx="1">
                  <c:v>85</c:v>
                </c:pt>
                <c:pt idx="2">
                  <c:v>135</c:v>
                </c:pt>
                <c:pt idx="3">
                  <c:v>1</c:v>
                </c:pt>
              </c:numCache>
            </c:numRef>
          </c:val>
          <c:extLst>
            <c:ext xmlns:c16="http://schemas.microsoft.com/office/drawing/2014/chart" uri="{C3380CC4-5D6E-409C-BE32-E72D297353CC}">
              <c16:uniqueId val="{00000001-2830-394A-BCC3-F5F8F91DD4F4}"/>
            </c:ext>
          </c:extLst>
        </c:ser>
        <c:dLbls>
          <c:showLegendKey val="0"/>
          <c:showVal val="1"/>
          <c:showCatName val="0"/>
          <c:showSerName val="0"/>
          <c:showPercent val="0"/>
          <c:showBubbleSize val="0"/>
        </c:dLbls>
        <c:gapWidth val="75"/>
        <c:axId val="622259168"/>
        <c:axId val="969167519"/>
      </c:barChart>
      <c:catAx>
        <c:axId val="62225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167519"/>
        <c:crosses val="autoZero"/>
        <c:auto val="1"/>
        <c:lblAlgn val="ctr"/>
        <c:lblOffset val="100"/>
        <c:noMultiLvlLbl val="0"/>
      </c:catAx>
      <c:valAx>
        <c:axId val="96916751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25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SummaryALL!$A$15</c:f>
              <c:strCache>
                <c:ptCount val="1"/>
                <c:pt idx="0">
                  <c:v>r/RelationshipAdvice Posts</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SummaryALL!$B$14:$E$14</c:f>
              <c:strCache>
                <c:ptCount val="4"/>
                <c:pt idx="0">
                  <c:v>All</c:v>
                </c:pt>
                <c:pt idx="1">
                  <c:v>Male</c:v>
                </c:pt>
                <c:pt idx="2">
                  <c:v>Female</c:v>
                </c:pt>
                <c:pt idx="3">
                  <c:v>Nonbinary</c:v>
                </c:pt>
              </c:strCache>
            </c:strRef>
          </c:cat>
          <c:val>
            <c:numRef>
              <c:f>SummaryALL!$B$15:$E$15</c:f>
              <c:numCache>
                <c:formatCode>General</c:formatCode>
                <c:ptCount val="4"/>
                <c:pt idx="0">
                  <c:v>168</c:v>
                </c:pt>
                <c:pt idx="1">
                  <c:v>64</c:v>
                </c:pt>
                <c:pt idx="2">
                  <c:v>103</c:v>
                </c:pt>
                <c:pt idx="3">
                  <c:v>1</c:v>
                </c:pt>
              </c:numCache>
            </c:numRef>
          </c:val>
          <c:extLst>
            <c:ext xmlns:c16="http://schemas.microsoft.com/office/drawing/2014/chart" uri="{C3380CC4-5D6E-409C-BE32-E72D297353CC}">
              <c16:uniqueId val="{00000000-DE90-704E-8243-9A82AAB52D7E}"/>
            </c:ext>
          </c:extLst>
        </c:ser>
        <c:ser>
          <c:idx val="1"/>
          <c:order val="1"/>
          <c:tx>
            <c:strRef>
              <c:f>SummaryALL!$A$16</c:f>
              <c:strCache>
                <c:ptCount val="1"/>
                <c:pt idx="0">
                  <c:v>r/RelationshipAdvice Posts with Comments</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SummaryALL!$B$14:$E$14</c:f>
              <c:strCache>
                <c:ptCount val="4"/>
                <c:pt idx="0">
                  <c:v>All</c:v>
                </c:pt>
                <c:pt idx="1">
                  <c:v>Male</c:v>
                </c:pt>
                <c:pt idx="2">
                  <c:v>Female</c:v>
                </c:pt>
                <c:pt idx="3">
                  <c:v>Nonbinary</c:v>
                </c:pt>
              </c:strCache>
            </c:strRef>
          </c:cat>
          <c:val>
            <c:numRef>
              <c:f>SummaryALL!$B$16:$E$16</c:f>
              <c:numCache>
                <c:formatCode>General</c:formatCode>
                <c:ptCount val="4"/>
                <c:pt idx="0">
                  <c:v>140</c:v>
                </c:pt>
                <c:pt idx="1">
                  <c:v>50</c:v>
                </c:pt>
                <c:pt idx="2">
                  <c:v>90</c:v>
                </c:pt>
                <c:pt idx="3">
                  <c:v>0</c:v>
                </c:pt>
              </c:numCache>
            </c:numRef>
          </c:val>
          <c:extLst>
            <c:ext xmlns:c16="http://schemas.microsoft.com/office/drawing/2014/chart" uri="{C3380CC4-5D6E-409C-BE32-E72D297353CC}">
              <c16:uniqueId val="{00000001-DE90-704E-8243-9A82AAB52D7E}"/>
            </c:ext>
          </c:extLst>
        </c:ser>
        <c:dLbls>
          <c:showLegendKey val="0"/>
          <c:showVal val="1"/>
          <c:showCatName val="0"/>
          <c:showSerName val="0"/>
          <c:showPercent val="0"/>
          <c:showBubbleSize val="0"/>
        </c:dLbls>
        <c:gapWidth val="75"/>
        <c:axId val="667273152"/>
        <c:axId val="680282896"/>
      </c:barChart>
      <c:catAx>
        <c:axId val="66727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282896"/>
        <c:crosses val="autoZero"/>
        <c:auto val="1"/>
        <c:lblAlgn val="ctr"/>
        <c:lblOffset val="100"/>
        <c:noMultiLvlLbl val="0"/>
      </c:catAx>
      <c:valAx>
        <c:axId val="6802828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27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SummaryALL!$A$18</c:f>
              <c:strCache>
                <c:ptCount val="1"/>
                <c:pt idx="0">
                  <c:v>r/AITA Posts</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SummaryALL!$B$17:$E$17</c:f>
              <c:strCache>
                <c:ptCount val="4"/>
                <c:pt idx="0">
                  <c:v>All</c:v>
                </c:pt>
                <c:pt idx="1">
                  <c:v>Male</c:v>
                </c:pt>
                <c:pt idx="2">
                  <c:v>Female</c:v>
                </c:pt>
                <c:pt idx="3">
                  <c:v>Nonbinary</c:v>
                </c:pt>
              </c:strCache>
            </c:strRef>
          </c:cat>
          <c:val>
            <c:numRef>
              <c:f>SummaryALL!$B$18:$E$18</c:f>
              <c:numCache>
                <c:formatCode>General</c:formatCode>
                <c:ptCount val="4"/>
                <c:pt idx="0">
                  <c:v>82</c:v>
                </c:pt>
                <c:pt idx="1">
                  <c:v>35</c:v>
                </c:pt>
                <c:pt idx="2">
                  <c:v>46</c:v>
                </c:pt>
                <c:pt idx="3">
                  <c:v>1</c:v>
                </c:pt>
              </c:numCache>
            </c:numRef>
          </c:val>
          <c:extLst>
            <c:ext xmlns:c16="http://schemas.microsoft.com/office/drawing/2014/chart" uri="{C3380CC4-5D6E-409C-BE32-E72D297353CC}">
              <c16:uniqueId val="{00000000-B4E8-4546-A69D-FB39109E4541}"/>
            </c:ext>
          </c:extLst>
        </c:ser>
        <c:ser>
          <c:idx val="1"/>
          <c:order val="1"/>
          <c:tx>
            <c:strRef>
              <c:f>SummaryALL!$A$19</c:f>
              <c:strCache>
                <c:ptCount val="1"/>
                <c:pt idx="0">
                  <c:v>r/AITA Posts with Comments</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SummaryALL!$B$17:$E$17</c:f>
              <c:strCache>
                <c:ptCount val="4"/>
                <c:pt idx="0">
                  <c:v>All</c:v>
                </c:pt>
                <c:pt idx="1">
                  <c:v>Male</c:v>
                </c:pt>
                <c:pt idx="2">
                  <c:v>Female</c:v>
                </c:pt>
                <c:pt idx="3">
                  <c:v>Nonbinary</c:v>
                </c:pt>
              </c:strCache>
            </c:strRef>
          </c:cat>
          <c:val>
            <c:numRef>
              <c:f>SummaryALL!$B$19:$E$19</c:f>
              <c:numCache>
                <c:formatCode>General</c:formatCode>
                <c:ptCount val="4"/>
                <c:pt idx="0">
                  <c:v>81</c:v>
                </c:pt>
                <c:pt idx="1">
                  <c:v>35</c:v>
                </c:pt>
                <c:pt idx="2">
                  <c:v>45</c:v>
                </c:pt>
                <c:pt idx="3">
                  <c:v>1</c:v>
                </c:pt>
              </c:numCache>
            </c:numRef>
          </c:val>
          <c:extLst>
            <c:ext xmlns:c16="http://schemas.microsoft.com/office/drawing/2014/chart" uri="{C3380CC4-5D6E-409C-BE32-E72D297353CC}">
              <c16:uniqueId val="{00000001-B4E8-4546-A69D-FB39109E4541}"/>
            </c:ext>
          </c:extLst>
        </c:ser>
        <c:dLbls>
          <c:showLegendKey val="0"/>
          <c:showVal val="1"/>
          <c:showCatName val="0"/>
          <c:showSerName val="0"/>
          <c:showPercent val="0"/>
          <c:showBubbleSize val="0"/>
        </c:dLbls>
        <c:gapWidth val="75"/>
        <c:axId val="626231792"/>
        <c:axId val="626149904"/>
      </c:barChart>
      <c:catAx>
        <c:axId val="62623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49904"/>
        <c:crosses val="autoZero"/>
        <c:auto val="1"/>
        <c:lblAlgn val="ctr"/>
        <c:lblOffset val="100"/>
        <c:noMultiLvlLbl val="0"/>
      </c:catAx>
      <c:valAx>
        <c:axId val="6261499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23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v>Male</c:v>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(SummaryALL!$G$35,SummaryALL!$G$37,SummaryALL!$G$39)</c:f>
              <c:strCache>
                <c:ptCount val="3"/>
                <c:pt idx="0">
                  <c:v>positive</c:v>
                </c:pt>
                <c:pt idx="1">
                  <c:v>negative</c:v>
                </c:pt>
                <c:pt idx="2">
                  <c:v>neutral</c:v>
                </c:pt>
              </c:strCache>
              <c:extLst/>
            </c:strRef>
          </c:cat>
          <c:val>
            <c:numRef>
              <c:f>(SummaryALL!$I$35,SummaryALL!$I$37,SummaryALL!$I$39)</c:f>
              <c:numCache>
                <c:formatCode>General</c:formatCode>
                <c:ptCount val="3"/>
                <c:pt idx="0">
                  <c:v>53</c:v>
                </c:pt>
                <c:pt idx="1">
                  <c:v>7</c:v>
                </c:pt>
                <c:pt idx="2">
                  <c:v>25</c:v>
                </c:pt>
              </c:numCache>
              <c:extLst/>
            </c:numRef>
          </c:val>
          <c:extLst>
            <c:ext xmlns:c16="http://schemas.microsoft.com/office/drawing/2014/chart" uri="{C3380CC4-5D6E-409C-BE32-E72D297353CC}">
              <c16:uniqueId val="{00000000-A580-304D-A3F4-1CF036716B97}"/>
            </c:ext>
          </c:extLst>
        </c:ser>
        <c:ser>
          <c:idx val="1"/>
          <c:order val="1"/>
          <c:tx>
            <c:v>Female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(SummaryALL!$G$35,SummaryALL!$G$37,SummaryALL!$G$39)</c:f>
              <c:strCache>
                <c:ptCount val="3"/>
                <c:pt idx="0">
                  <c:v>positive</c:v>
                </c:pt>
                <c:pt idx="1">
                  <c:v>negative</c:v>
                </c:pt>
                <c:pt idx="2">
                  <c:v>neutral</c:v>
                </c:pt>
              </c:strCache>
              <c:extLst/>
            </c:strRef>
          </c:cat>
          <c:val>
            <c:numRef>
              <c:f>(SummaryALL!$J$35,SummaryALL!$J$37,SummaryALL!$J$39)</c:f>
              <c:numCache>
                <c:formatCode>General</c:formatCode>
                <c:ptCount val="3"/>
                <c:pt idx="0">
                  <c:v>92</c:v>
                </c:pt>
                <c:pt idx="1">
                  <c:v>6</c:v>
                </c:pt>
                <c:pt idx="2">
                  <c:v>37</c:v>
                </c:pt>
              </c:numCache>
              <c:extLst/>
            </c:numRef>
          </c:val>
          <c:extLst>
            <c:ext xmlns:c16="http://schemas.microsoft.com/office/drawing/2014/chart" uri="{C3380CC4-5D6E-409C-BE32-E72D297353CC}">
              <c16:uniqueId val="{00000001-A580-304D-A3F4-1CF036716B97}"/>
            </c:ext>
          </c:extLst>
        </c:ser>
        <c:ser>
          <c:idx val="2"/>
          <c:order val="2"/>
          <c:tx>
            <c:v>Nonbinary</c:v>
          </c:tx>
          <c:spPr>
            <a:solidFill>
              <a:schemeClr val="accent1">
                <a:tint val="65000"/>
              </a:schemeClr>
            </a:solidFill>
            <a:ln>
              <a:noFill/>
            </a:ln>
            <a:effectLst/>
          </c:spPr>
          <c:invertIfNegative val="0"/>
          <c:dLbls>
            <c:dLbl>
              <c:idx val="1"/>
              <c:layout>
                <c:manualLayout>
                  <c:x val="0"/>
                  <c:y val="-2.0669698222405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B9-014D-96EA-E79244831C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(SummaryALL!$G$35,SummaryALL!$G$37,SummaryALL!$G$39)</c:f>
              <c:strCache>
                <c:ptCount val="3"/>
                <c:pt idx="0">
                  <c:v>positive</c:v>
                </c:pt>
                <c:pt idx="1">
                  <c:v>negative</c:v>
                </c:pt>
                <c:pt idx="2">
                  <c:v>neutral</c:v>
                </c:pt>
              </c:strCache>
              <c:extLst/>
            </c:strRef>
          </c:cat>
          <c:val>
            <c:numRef>
              <c:f>(SummaryALL!$K$35,SummaryALL!$K$37,SummaryALL!$K$39)</c:f>
              <c:numCache>
                <c:formatCode>General</c:formatCode>
                <c:ptCount val="3"/>
                <c:pt idx="0">
                  <c:v>1</c:v>
                </c:pt>
                <c:pt idx="1">
                  <c:v>0</c:v>
                </c:pt>
                <c:pt idx="2">
                  <c:v>0</c:v>
                </c:pt>
              </c:numCache>
              <c:extLst/>
            </c:numRef>
          </c:val>
          <c:extLst>
            <c:ext xmlns:c16="http://schemas.microsoft.com/office/drawing/2014/chart" uri="{C3380CC4-5D6E-409C-BE32-E72D297353CC}">
              <c16:uniqueId val="{00000002-A580-304D-A3F4-1CF036716B97}"/>
            </c:ext>
          </c:extLst>
        </c:ser>
        <c:dLbls>
          <c:showLegendKey val="0"/>
          <c:showVal val="1"/>
          <c:showCatName val="0"/>
          <c:showSerName val="0"/>
          <c:showPercent val="0"/>
          <c:showBubbleSize val="0"/>
        </c:dLbls>
        <c:gapWidth val="75"/>
        <c:overlap val="100"/>
        <c:axId val="1977583968"/>
        <c:axId val="85781695"/>
      </c:barChart>
      <c:catAx>
        <c:axId val="197758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81695"/>
        <c:crosses val="autoZero"/>
        <c:auto val="1"/>
        <c:lblAlgn val="ctr"/>
        <c:lblOffset val="100"/>
        <c:noMultiLvlLbl val="0"/>
      </c:catAx>
      <c:valAx>
        <c:axId val="857816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758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SummaryAITA!$N$12</c:f>
              <c:strCache>
                <c:ptCount val="1"/>
                <c:pt idx="0">
                  <c:v>Male</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SummaryAITA!$M$13:$M$18</c:f>
              <c:strCache>
                <c:ptCount val="6"/>
                <c:pt idx="1">
                  <c:v>ESH</c:v>
                </c:pt>
                <c:pt idx="3">
                  <c:v>YTA</c:v>
                </c:pt>
                <c:pt idx="5">
                  <c:v>NTA</c:v>
                </c:pt>
              </c:strCache>
            </c:strRef>
          </c:cat>
          <c:val>
            <c:numRef>
              <c:f>SummaryAITA!$N$13:$N$18</c:f>
              <c:numCache>
                <c:formatCode>General</c:formatCode>
                <c:ptCount val="6"/>
                <c:pt idx="1">
                  <c:v>1</c:v>
                </c:pt>
                <c:pt idx="3">
                  <c:v>14</c:v>
                </c:pt>
                <c:pt idx="5">
                  <c:v>20</c:v>
                </c:pt>
              </c:numCache>
            </c:numRef>
          </c:val>
          <c:extLst>
            <c:ext xmlns:c16="http://schemas.microsoft.com/office/drawing/2014/chart" uri="{C3380CC4-5D6E-409C-BE32-E72D297353CC}">
              <c16:uniqueId val="{00000000-9C6A-D444-8B72-70DF3BC73828}"/>
            </c:ext>
          </c:extLst>
        </c:ser>
        <c:ser>
          <c:idx val="1"/>
          <c:order val="1"/>
          <c:tx>
            <c:strRef>
              <c:f>SummaryAITA!$O$12</c:f>
              <c:strCache>
                <c:ptCount val="1"/>
                <c:pt idx="0">
                  <c:v>Female</c:v>
                </c:pt>
              </c:strCache>
            </c:strRef>
          </c:tx>
          <c:spPr>
            <a:solidFill>
              <a:schemeClr val="accent1">
                <a:tint val="77000"/>
              </a:schemeClr>
            </a:solidFill>
            <a:ln>
              <a:noFill/>
            </a:ln>
            <a:effectLst/>
          </c:spPr>
          <c:invertIfNegative val="0"/>
          <c:dLbls>
            <c:dLbl>
              <c:idx val="1"/>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F3-D146-A604-94060ED015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SummaryAITA!$M$13:$M$18</c:f>
              <c:strCache>
                <c:ptCount val="6"/>
                <c:pt idx="1">
                  <c:v>ESH</c:v>
                </c:pt>
                <c:pt idx="3">
                  <c:v>YTA</c:v>
                </c:pt>
                <c:pt idx="5">
                  <c:v>NTA</c:v>
                </c:pt>
              </c:strCache>
            </c:strRef>
          </c:cat>
          <c:val>
            <c:numRef>
              <c:f>SummaryAITA!$O$13:$O$18</c:f>
              <c:numCache>
                <c:formatCode>General</c:formatCode>
                <c:ptCount val="6"/>
                <c:pt idx="1">
                  <c:v>3</c:v>
                </c:pt>
                <c:pt idx="3">
                  <c:v>12</c:v>
                </c:pt>
                <c:pt idx="5">
                  <c:v>31</c:v>
                </c:pt>
              </c:numCache>
            </c:numRef>
          </c:val>
          <c:extLst>
            <c:ext xmlns:c16="http://schemas.microsoft.com/office/drawing/2014/chart" uri="{C3380CC4-5D6E-409C-BE32-E72D297353CC}">
              <c16:uniqueId val="{00000001-9C6A-D444-8B72-70DF3BC73828}"/>
            </c:ext>
          </c:extLst>
        </c:ser>
        <c:dLbls>
          <c:showLegendKey val="0"/>
          <c:showVal val="1"/>
          <c:showCatName val="0"/>
          <c:showSerName val="0"/>
          <c:showPercent val="0"/>
          <c:showBubbleSize val="0"/>
        </c:dLbls>
        <c:gapWidth val="75"/>
        <c:overlap val="100"/>
        <c:axId val="1417997455"/>
        <c:axId val="110321343"/>
      </c:barChart>
      <c:catAx>
        <c:axId val="141799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21343"/>
        <c:crosses val="autoZero"/>
        <c:auto val="1"/>
        <c:lblAlgn val="ctr"/>
        <c:lblOffset val="100"/>
        <c:noMultiLvlLbl val="0"/>
      </c:catAx>
      <c:valAx>
        <c:axId val="1103213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997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28932</Words>
  <Characters>164913</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Sierra Walker</cp:lastModifiedBy>
  <cp:revision>4</cp:revision>
  <dcterms:created xsi:type="dcterms:W3CDTF">2024-04-21T23:42:00Z</dcterms:created>
  <dcterms:modified xsi:type="dcterms:W3CDTF">2024-04-21T23:44:00Z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id="n3g0j4Lb"/&gt;&lt;style id="http://www.zotero.org/styles/modern-language-association" locale="en-US" hasBibliography="1" bibliographyStyleHasBeenSet="1"/&gt;&lt;prefs&gt;&lt;pref name="fieldType" value="Field"/&gt;&lt;/</vt:lpwstr>
  </property>
  <property fmtid="{D5CDD505-2E9C-101B-9397-08002B2CF9AE}" pid="3" name="ZOTERO_PREF_2">
    <vt:lpwstr>prefs&gt;&lt;/data&gt;</vt:lpwstr>
  </property>
</Properties>
</file>